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4983"/>
      </w:tblGrid>
      <w:tr w:rsidR="00DD03BA" w:rsidRPr="00233976" w14:paraId="7E7FD84F" w14:textId="77777777" w:rsidTr="009A5BFD">
        <w:tc>
          <w:tcPr>
            <w:tcW w:w="5069" w:type="dxa"/>
          </w:tcPr>
          <w:p w14:paraId="7A7EE228" w14:textId="3D1708F9" w:rsidR="00DD03BA" w:rsidRDefault="00DD03BA" w:rsidP="009A5BFD">
            <w:pPr>
              <w:jc w:val="right"/>
              <w:outlineLvl w:val="0"/>
            </w:pPr>
          </w:p>
        </w:tc>
        <w:tc>
          <w:tcPr>
            <w:tcW w:w="5069" w:type="dxa"/>
          </w:tcPr>
          <w:p w14:paraId="4E538AAE" w14:textId="77777777" w:rsidR="003A753F" w:rsidRPr="00233976" w:rsidRDefault="003A753F" w:rsidP="009A5BFD">
            <w:pPr>
              <w:jc w:val="right"/>
              <w:outlineLvl w:val="0"/>
              <w:rPr>
                <w:sz w:val="24"/>
                <w:szCs w:val="24"/>
              </w:rPr>
            </w:pPr>
          </w:p>
          <w:p w14:paraId="70B71E47" w14:textId="77777777" w:rsidR="00DD03BA" w:rsidRPr="00233976" w:rsidRDefault="00DD03BA" w:rsidP="009A5BFD">
            <w:pPr>
              <w:jc w:val="right"/>
              <w:outlineLvl w:val="0"/>
              <w:rPr>
                <w:sz w:val="24"/>
                <w:szCs w:val="24"/>
              </w:rPr>
            </w:pPr>
            <w:r w:rsidRPr="00233976">
              <w:rPr>
                <w:sz w:val="24"/>
                <w:szCs w:val="24"/>
              </w:rPr>
              <w:t>УТВЕРЖДЕНО</w:t>
            </w:r>
          </w:p>
          <w:p w14:paraId="0AE53404" w14:textId="58E87FCB" w:rsidR="0085472D" w:rsidRPr="0085472D" w:rsidRDefault="0085472D" w:rsidP="0085472D">
            <w:pPr>
              <w:jc w:val="right"/>
              <w:outlineLvl w:val="0"/>
              <w:rPr>
                <w:sz w:val="24"/>
                <w:szCs w:val="24"/>
              </w:rPr>
            </w:pPr>
            <w:r w:rsidRPr="0085472D">
              <w:rPr>
                <w:sz w:val="24"/>
                <w:szCs w:val="24"/>
              </w:rPr>
              <w:t xml:space="preserve">Протоколом Общего собрания </w:t>
            </w:r>
            <w:r>
              <w:rPr>
                <w:sz w:val="24"/>
                <w:szCs w:val="24"/>
              </w:rPr>
              <w:t>членов</w:t>
            </w:r>
          </w:p>
          <w:p w14:paraId="16092ED5" w14:textId="2AF24A05" w:rsidR="0085472D" w:rsidRPr="0085472D" w:rsidRDefault="0085472D" w:rsidP="0085472D">
            <w:pPr>
              <w:jc w:val="right"/>
              <w:outlineLvl w:val="0"/>
              <w:rPr>
                <w:sz w:val="24"/>
                <w:szCs w:val="24"/>
              </w:rPr>
            </w:pPr>
            <w:r w:rsidRPr="0085472D">
              <w:rPr>
                <w:sz w:val="24"/>
                <w:szCs w:val="24"/>
                <w:highlight w:val="yellow"/>
              </w:rPr>
              <w:t>№ __ от «___» ___________ 2024 г.</w:t>
            </w:r>
          </w:p>
          <w:p w14:paraId="304C69B3" w14:textId="77777777" w:rsidR="00DD03BA" w:rsidRPr="00233976" w:rsidRDefault="00DD03BA" w:rsidP="009A5BFD">
            <w:pPr>
              <w:jc w:val="right"/>
              <w:outlineLvl w:val="0"/>
              <w:rPr>
                <w:sz w:val="24"/>
                <w:szCs w:val="24"/>
              </w:rPr>
            </w:pPr>
          </w:p>
        </w:tc>
      </w:tr>
    </w:tbl>
    <w:p w14:paraId="0199BBA0" w14:textId="77777777" w:rsidR="001205EF" w:rsidRDefault="001205EF" w:rsidP="001205EF">
      <w:pPr>
        <w:pStyle w:val="a3"/>
        <w:jc w:val="center"/>
        <w:rPr>
          <w:b/>
          <w:bCs/>
          <w:color w:val="000000"/>
          <w:sz w:val="48"/>
          <w:szCs w:val="48"/>
        </w:rPr>
      </w:pPr>
    </w:p>
    <w:p w14:paraId="2FFB8534" w14:textId="468F2BB4" w:rsidR="001205EF" w:rsidRDefault="003E21E1" w:rsidP="001205EF">
      <w:pPr>
        <w:pStyle w:val="a3"/>
        <w:jc w:val="center"/>
        <w:rPr>
          <w:b/>
          <w:bCs/>
          <w:color w:val="000000"/>
          <w:sz w:val="48"/>
          <w:szCs w:val="48"/>
        </w:rPr>
      </w:pPr>
      <w:r w:rsidRPr="003E21E1">
        <w:rPr>
          <w:b/>
          <w:bCs/>
          <w:color w:val="FF0000"/>
          <w:sz w:val="48"/>
          <w:szCs w:val="48"/>
        </w:rPr>
        <w:t>ПРОЕКТ</w:t>
      </w:r>
    </w:p>
    <w:p w14:paraId="1A88D339" w14:textId="77777777" w:rsidR="001205EF" w:rsidRDefault="001205EF" w:rsidP="001205EF">
      <w:pPr>
        <w:pStyle w:val="a3"/>
        <w:jc w:val="center"/>
        <w:rPr>
          <w:b/>
          <w:bCs/>
          <w:color w:val="000000"/>
          <w:sz w:val="48"/>
          <w:szCs w:val="48"/>
        </w:rPr>
      </w:pPr>
    </w:p>
    <w:p w14:paraId="166856A8" w14:textId="77777777" w:rsidR="00121347" w:rsidRDefault="001205EF" w:rsidP="001205EF">
      <w:pPr>
        <w:pStyle w:val="a3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Положение </w:t>
      </w:r>
    </w:p>
    <w:p w14:paraId="1516785F" w14:textId="28C14137" w:rsidR="001D2806" w:rsidRDefault="00233976" w:rsidP="003E21E1">
      <w:pPr>
        <w:pStyle w:val="a3"/>
        <w:spacing w:before="0" w:beforeAutospacing="0" w:after="0" w:afterAutospacing="0" w:line="276" w:lineRule="auto"/>
        <w:jc w:val="center"/>
        <w:rPr>
          <w:b/>
          <w:sz w:val="40"/>
          <w:szCs w:val="40"/>
        </w:rPr>
      </w:pPr>
      <w:r w:rsidRPr="00233976">
        <w:rPr>
          <w:b/>
          <w:sz w:val="40"/>
          <w:szCs w:val="40"/>
        </w:rPr>
        <w:t xml:space="preserve">о </w:t>
      </w:r>
      <w:r w:rsidR="001D2806">
        <w:rPr>
          <w:b/>
          <w:sz w:val="40"/>
          <w:szCs w:val="40"/>
        </w:rPr>
        <w:t>Совете директоров</w:t>
      </w:r>
    </w:p>
    <w:p w14:paraId="18EFADB4" w14:textId="378AE926" w:rsidR="00BF064A" w:rsidRDefault="00BF064A" w:rsidP="003E21E1">
      <w:pPr>
        <w:pStyle w:val="a3"/>
        <w:spacing w:before="0" w:beforeAutospacing="0" w:after="0" w:afterAutospacing="0"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некоммерческой организации</w:t>
      </w:r>
    </w:p>
    <w:p w14:paraId="3EC95FF1" w14:textId="25269359" w:rsidR="00121347" w:rsidRDefault="0085472D" w:rsidP="001D2806">
      <w:pPr>
        <w:pStyle w:val="a3"/>
        <w:spacing w:before="0" w:beforeAutospacing="0" w:after="0" w:afterAutospacing="0"/>
        <w:jc w:val="center"/>
        <w:rPr>
          <w:b/>
          <w:bCs/>
          <w:sz w:val="40"/>
          <w:szCs w:val="40"/>
        </w:rPr>
      </w:pPr>
      <w:r w:rsidRPr="0085472D">
        <w:rPr>
          <w:b/>
          <w:bCs/>
          <w:sz w:val="40"/>
          <w:szCs w:val="40"/>
        </w:rPr>
        <w:t>«АССОЦИАЦИЯ</w:t>
      </w:r>
      <w:r w:rsidR="001D2806">
        <w:rPr>
          <w:b/>
          <w:bCs/>
          <w:sz w:val="40"/>
          <w:szCs w:val="40"/>
        </w:rPr>
        <w:t xml:space="preserve"> </w:t>
      </w:r>
      <w:r w:rsidRPr="0085472D">
        <w:rPr>
          <w:b/>
          <w:bCs/>
          <w:sz w:val="40"/>
          <w:szCs w:val="40"/>
        </w:rPr>
        <w:t>ТОВАРНЫХ БРОКЕРОВ»</w:t>
      </w:r>
    </w:p>
    <w:p w14:paraId="259C11CB" w14:textId="77777777" w:rsidR="001D2806" w:rsidRDefault="001D2806" w:rsidP="001D2806">
      <w:pPr>
        <w:pStyle w:val="a3"/>
        <w:spacing w:before="0" w:beforeAutospacing="0" w:after="0" w:afterAutospacing="0"/>
        <w:jc w:val="center"/>
        <w:rPr>
          <w:b/>
          <w:bCs/>
          <w:sz w:val="40"/>
          <w:szCs w:val="40"/>
        </w:rPr>
      </w:pPr>
    </w:p>
    <w:p w14:paraId="523038B1" w14:textId="77777777" w:rsidR="001D2806" w:rsidRPr="001D2806" w:rsidRDefault="001D2806" w:rsidP="001D2806">
      <w:pPr>
        <w:pStyle w:val="a3"/>
        <w:spacing w:before="0" w:beforeAutospacing="0" w:after="0" w:afterAutospacing="0"/>
        <w:jc w:val="center"/>
        <w:rPr>
          <w:b/>
          <w:bCs/>
          <w:sz w:val="40"/>
          <w:szCs w:val="40"/>
        </w:rPr>
      </w:pPr>
    </w:p>
    <w:p w14:paraId="03824F05" w14:textId="77777777" w:rsidR="00D35BE8" w:rsidRDefault="00D35BE8" w:rsidP="0057047E">
      <w:pPr>
        <w:pStyle w:val="a3"/>
        <w:jc w:val="center"/>
        <w:rPr>
          <w:sz w:val="22"/>
          <w:szCs w:val="22"/>
          <w:lang w:eastAsia="zh-CN"/>
        </w:rPr>
      </w:pPr>
    </w:p>
    <w:p w14:paraId="391E162F" w14:textId="77777777" w:rsidR="00D35BE8" w:rsidRDefault="00D35BE8" w:rsidP="0057047E">
      <w:pPr>
        <w:pStyle w:val="a3"/>
        <w:jc w:val="center"/>
        <w:rPr>
          <w:sz w:val="22"/>
          <w:szCs w:val="22"/>
          <w:lang w:eastAsia="zh-CN"/>
        </w:rPr>
      </w:pPr>
    </w:p>
    <w:p w14:paraId="5245D8B9" w14:textId="77777777" w:rsidR="00D35BE8" w:rsidRDefault="00D35BE8" w:rsidP="0057047E">
      <w:pPr>
        <w:pStyle w:val="a3"/>
        <w:jc w:val="center"/>
        <w:rPr>
          <w:sz w:val="22"/>
          <w:szCs w:val="22"/>
          <w:lang w:eastAsia="zh-CN"/>
        </w:rPr>
      </w:pPr>
    </w:p>
    <w:p w14:paraId="5C980E44" w14:textId="77777777" w:rsidR="00D35BE8" w:rsidRDefault="00D35BE8" w:rsidP="0057047E">
      <w:pPr>
        <w:pStyle w:val="a3"/>
        <w:jc w:val="center"/>
        <w:rPr>
          <w:sz w:val="22"/>
          <w:szCs w:val="22"/>
          <w:lang w:eastAsia="zh-CN"/>
        </w:rPr>
      </w:pPr>
    </w:p>
    <w:p w14:paraId="50683778" w14:textId="77777777" w:rsidR="00D35BE8" w:rsidRDefault="00D35BE8" w:rsidP="0057047E">
      <w:pPr>
        <w:pStyle w:val="a3"/>
        <w:jc w:val="center"/>
        <w:rPr>
          <w:sz w:val="22"/>
          <w:szCs w:val="22"/>
          <w:lang w:eastAsia="zh-CN"/>
        </w:rPr>
      </w:pPr>
    </w:p>
    <w:p w14:paraId="3F2CB5EC" w14:textId="77777777" w:rsidR="0085472D" w:rsidRDefault="0085472D" w:rsidP="0057047E">
      <w:pPr>
        <w:pStyle w:val="a3"/>
        <w:jc w:val="center"/>
        <w:rPr>
          <w:sz w:val="22"/>
          <w:szCs w:val="22"/>
          <w:lang w:eastAsia="zh-CN"/>
        </w:rPr>
      </w:pPr>
    </w:p>
    <w:p w14:paraId="096B545D" w14:textId="77777777" w:rsidR="00D35BE8" w:rsidRDefault="00D35BE8" w:rsidP="0057047E">
      <w:pPr>
        <w:pStyle w:val="a3"/>
        <w:jc w:val="center"/>
        <w:rPr>
          <w:sz w:val="22"/>
          <w:szCs w:val="22"/>
          <w:lang w:eastAsia="zh-CN"/>
        </w:rPr>
      </w:pPr>
    </w:p>
    <w:p w14:paraId="55C27047" w14:textId="77777777" w:rsidR="00D35BE8" w:rsidRDefault="00D35BE8" w:rsidP="0085472D">
      <w:pPr>
        <w:pStyle w:val="a3"/>
        <w:rPr>
          <w:sz w:val="22"/>
          <w:szCs w:val="22"/>
          <w:lang w:eastAsia="zh-CN"/>
        </w:rPr>
      </w:pPr>
    </w:p>
    <w:p w14:paraId="4E7FDAB5" w14:textId="77777777" w:rsidR="0085472D" w:rsidRDefault="0085472D" w:rsidP="0085472D">
      <w:pPr>
        <w:pStyle w:val="a3"/>
        <w:rPr>
          <w:sz w:val="22"/>
          <w:szCs w:val="22"/>
          <w:lang w:eastAsia="zh-CN"/>
        </w:rPr>
      </w:pPr>
    </w:p>
    <w:p w14:paraId="1F5A3221" w14:textId="77777777" w:rsidR="00D35BE8" w:rsidRDefault="00D35BE8" w:rsidP="0057047E">
      <w:pPr>
        <w:pStyle w:val="a3"/>
        <w:jc w:val="center"/>
        <w:rPr>
          <w:sz w:val="22"/>
          <w:szCs w:val="22"/>
          <w:lang w:eastAsia="zh-CN"/>
        </w:rPr>
      </w:pPr>
    </w:p>
    <w:p w14:paraId="44423818" w14:textId="4E9145E7" w:rsidR="00D35BE8" w:rsidRDefault="00D35BE8" w:rsidP="0057047E">
      <w:pPr>
        <w:pStyle w:val="a3"/>
        <w:jc w:val="center"/>
        <w:rPr>
          <w:b/>
          <w:bCs/>
          <w:color w:val="000000"/>
        </w:rPr>
      </w:pPr>
    </w:p>
    <w:p w14:paraId="36338995" w14:textId="77777777" w:rsidR="00233976" w:rsidRDefault="00233976" w:rsidP="0057047E">
      <w:pPr>
        <w:pStyle w:val="a3"/>
        <w:jc w:val="center"/>
        <w:rPr>
          <w:b/>
          <w:bCs/>
          <w:color w:val="000000"/>
        </w:rPr>
      </w:pPr>
    </w:p>
    <w:p w14:paraId="3FA87599" w14:textId="1415B657" w:rsidR="004A3F1F" w:rsidRPr="00233976" w:rsidRDefault="001205EF" w:rsidP="00233976">
      <w:pPr>
        <w:pStyle w:val="a3"/>
        <w:jc w:val="center"/>
        <w:rPr>
          <w:color w:val="000000"/>
        </w:rPr>
      </w:pPr>
      <w:r w:rsidRPr="00233976">
        <w:rPr>
          <w:color w:val="000000"/>
        </w:rPr>
        <w:t>Москва,</w:t>
      </w:r>
      <w:r w:rsidRPr="00233976">
        <w:rPr>
          <w:rStyle w:val="apple-converted-space"/>
          <w:color w:val="000000"/>
        </w:rPr>
        <w:t> </w:t>
      </w:r>
      <w:r w:rsidRPr="00233976">
        <w:rPr>
          <w:color w:val="000000"/>
        </w:rPr>
        <w:t>20</w:t>
      </w:r>
      <w:r w:rsidR="00121347" w:rsidRPr="00233976">
        <w:rPr>
          <w:color w:val="000000"/>
        </w:rPr>
        <w:t>2</w:t>
      </w:r>
      <w:r w:rsidR="0085472D">
        <w:rPr>
          <w:color w:val="000000"/>
        </w:rPr>
        <w:t>4</w:t>
      </w:r>
      <w:r w:rsidRPr="00233976">
        <w:rPr>
          <w:color w:val="000000"/>
        </w:rPr>
        <w:t xml:space="preserve"> г.</w:t>
      </w:r>
    </w:p>
    <w:p w14:paraId="0EED96CB" w14:textId="7432104E" w:rsidR="001205EF" w:rsidRDefault="001205EF" w:rsidP="00743F71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lastRenderedPageBreak/>
        <w:t>ОБЩИЕ ПОЛОЖЕНИЯ</w:t>
      </w:r>
    </w:p>
    <w:p w14:paraId="4BBEAE61" w14:textId="77777777" w:rsidR="001205EF" w:rsidRDefault="001205EF" w:rsidP="00743F71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 </w:t>
      </w:r>
    </w:p>
    <w:p w14:paraId="69967E5F" w14:textId="41664FDA" w:rsidR="001D2806" w:rsidRPr="001D2806" w:rsidRDefault="001D2806" w:rsidP="0072264C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1D2806">
        <w:rPr>
          <w:rStyle w:val="fontstyle01"/>
          <w:rFonts w:ascii="Times New Roman" w:hAnsi="Times New Roman"/>
          <w:sz w:val="24"/>
          <w:szCs w:val="24"/>
        </w:rPr>
        <w:t xml:space="preserve">Настоящее Положение о </w:t>
      </w:r>
      <w:r>
        <w:rPr>
          <w:rStyle w:val="fontstyle01"/>
          <w:rFonts w:ascii="Times New Roman" w:hAnsi="Times New Roman"/>
          <w:sz w:val="24"/>
          <w:szCs w:val="24"/>
        </w:rPr>
        <w:t>Совете директоров «АССОЦИАЦИЯ ТОВАРНЫХ БРОКЕРОВ»</w:t>
      </w:r>
      <w:r w:rsidRPr="001D2806">
        <w:rPr>
          <w:rStyle w:val="fontstyle01"/>
          <w:rFonts w:ascii="Times New Roman" w:hAnsi="Times New Roman"/>
          <w:sz w:val="24"/>
          <w:szCs w:val="24"/>
        </w:rPr>
        <w:t xml:space="preserve"> (далее – </w:t>
      </w:r>
      <w:r>
        <w:rPr>
          <w:rStyle w:val="fontstyle01"/>
          <w:rFonts w:ascii="Times New Roman" w:hAnsi="Times New Roman"/>
          <w:sz w:val="24"/>
          <w:szCs w:val="24"/>
        </w:rPr>
        <w:t>Ассоциация</w:t>
      </w:r>
      <w:r w:rsidRPr="001D2806">
        <w:rPr>
          <w:rStyle w:val="fontstyle01"/>
          <w:rFonts w:ascii="Times New Roman" w:hAnsi="Times New Roman"/>
          <w:sz w:val="24"/>
          <w:szCs w:val="24"/>
        </w:rPr>
        <w:t>) разработано в</w:t>
      </w:r>
      <w:r w:rsidRPr="001D2806">
        <w:rPr>
          <w:color w:val="000000"/>
        </w:rPr>
        <w:t xml:space="preserve"> </w:t>
      </w:r>
      <w:r w:rsidRPr="001D2806">
        <w:rPr>
          <w:rStyle w:val="fontstyle01"/>
          <w:rFonts w:ascii="Times New Roman" w:hAnsi="Times New Roman"/>
          <w:sz w:val="24"/>
          <w:szCs w:val="24"/>
        </w:rPr>
        <w:t>соответствии с Конституцией Российской Федерации, Гражданским кодексом</w:t>
      </w:r>
      <w:r w:rsidRPr="001D2806">
        <w:rPr>
          <w:color w:val="000000"/>
        </w:rPr>
        <w:t xml:space="preserve"> </w:t>
      </w:r>
      <w:r w:rsidRPr="001D2806">
        <w:rPr>
          <w:rStyle w:val="fontstyle01"/>
          <w:rFonts w:ascii="Times New Roman" w:hAnsi="Times New Roman"/>
          <w:sz w:val="24"/>
          <w:szCs w:val="24"/>
        </w:rPr>
        <w:t>Российской Федерации, Федеральным законом от 12.01.1996 № 7-ФЗ «О некоммерческих организациях», другими нормативными правовыми актами</w:t>
      </w:r>
      <w:r w:rsidRPr="001D2806">
        <w:rPr>
          <w:color w:val="000000"/>
        </w:rPr>
        <w:t xml:space="preserve"> </w:t>
      </w:r>
      <w:r w:rsidRPr="001D2806">
        <w:rPr>
          <w:rStyle w:val="fontstyle01"/>
          <w:rFonts w:ascii="Times New Roman" w:hAnsi="Times New Roman"/>
          <w:sz w:val="24"/>
          <w:szCs w:val="24"/>
        </w:rPr>
        <w:t xml:space="preserve">Российской Федерации, а также Уставом </w:t>
      </w:r>
      <w:r>
        <w:rPr>
          <w:rStyle w:val="fontstyle01"/>
          <w:rFonts w:ascii="Times New Roman" w:hAnsi="Times New Roman"/>
          <w:sz w:val="24"/>
          <w:szCs w:val="24"/>
        </w:rPr>
        <w:t>Ассоциации</w:t>
      </w:r>
      <w:r w:rsidRPr="001D2806">
        <w:rPr>
          <w:rStyle w:val="fontstyle01"/>
          <w:rFonts w:ascii="Times New Roman" w:hAnsi="Times New Roman"/>
          <w:sz w:val="24"/>
          <w:szCs w:val="24"/>
        </w:rPr>
        <w:t>.</w:t>
      </w:r>
    </w:p>
    <w:p w14:paraId="7434B0F1" w14:textId="77777777" w:rsidR="001D2806" w:rsidRDefault="001D2806" w:rsidP="0072264C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1D2806">
        <w:t xml:space="preserve">Для текущего руководства деятельностью </w:t>
      </w:r>
      <w:r>
        <w:rPr>
          <w:rFonts w:eastAsia="Arial"/>
        </w:rPr>
        <w:t>Ассоциации</w:t>
      </w:r>
      <w:r w:rsidRPr="001D2806">
        <w:rPr>
          <w:rFonts w:eastAsia="Arial"/>
        </w:rPr>
        <w:t xml:space="preserve"> </w:t>
      </w:r>
      <w:r w:rsidRPr="001D2806">
        <w:t xml:space="preserve">в период между созывами Общего собрания членов </w:t>
      </w:r>
      <w:r>
        <w:t xml:space="preserve">(далее также – Общее собрание) </w:t>
      </w:r>
      <w:r w:rsidRPr="001D2806">
        <w:t xml:space="preserve">избирается </w:t>
      </w:r>
      <w:r>
        <w:t>Совет директоров</w:t>
      </w:r>
      <w:r w:rsidRPr="001D2806">
        <w:t xml:space="preserve"> – постоянно действующий коллегиальный исполнительный орган </w:t>
      </w:r>
      <w:r>
        <w:rPr>
          <w:rFonts w:eastAsia="Arial"/>
        </w:rPr>
        <w:t>Ассоциации</w:t>
      </w:r>
      <w:r w:rsidRPr="001D2806">
        <w:t xml:space="preserve">. </w:t>
      </w:r>
    </w:p>
    <w:p w14:paraId="0183C1E1" w14:textId="77777777" w:rsidR="001E32C2" w:rsidRPr="001E32C2" w:rsidRDefault="001D2806" w:rsidP="0072264C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>
        <w:t>Совет директоров</w:t>
      </w:r>
      <w:r w:rsidRPr="001D2806">
        <w:t xml:space="preserve"> избирается сроком на </w:t>
      </w:r>
      <w:r>
        <w:t>2</w:t>
      </w:r>
      <w:r w:rsidRPr="001D2806">
        <w:t xml:space="preserve"> (</w:t>
      </w:r>
      <w:r>
        <w:t>два</w:t>
      </w:r>
      <w:r w:rsidRPr="001D2806">
        <w:t xml:space="preserve">) </w:t>
      </w:r>
      <w:r>
        <w:t>года</w:t>
      </w:r>
      <w:r w:rsidRPr="001D2806">
        <w:t>.</w:t>
      </w:r>
    </w:p>
    <w:p w14:paraId="68380601" w14:textId="286F2233" w:rsidR="001E32C2" w:rsidRPr="001E32C2" w:rsidRDefault="001E32C2" w:rsidP="0072264C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52715F">
        <w:t xml:space="preserve">Совет директоров подотчетен Общему собранию. </w:t>
      </w:r>
    </w:p>
    <w:p w14:paraId="46F91F1D" w14:textId="5E2B6F01" w:rsidR="001D2806" w:rsidRDefault="001D2806" w:rsidP="0072264C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</w:pPr>
      <w:r w:rsidRPr="001D2806">
        <w:t xml:space="preserve">Заседание </w:t>
      </w:r>
      <w:r>
        <w:t>Совета директоров</w:t>
      </w:r>
      <w:r w:rsidRPr="001D2806">
        <w:t xml:space="preserve"> правомочно, если на нем присутствует более половины его членов.</w:t>
      </w:r>
    </w:p>
    <w:p w14:paraId="4B0521AE" w14:textId="2A4D3F10" w:rsidR="001D2806" w:rsidRDefault="001D2806" w:rsidP="0072264C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</w:pPr>
      <w:r w:rsidRPr="001D2806">
        <w:t xml:space="preserve">Заседание </w:t>
      </w:r>
      <w:r>
        <w:t>Совета директоров</w:t>
      </w:r>
      <w:r w:rsidRPr="001D2806">
        <w:t xml:space="preserve"> может быть очередным и внеочередным.</w:t>
      </w:r>
    </w:p>
    <w:p w14:paraId="71E39220" w14:textId="5F6637F0" w:rsidR="00603E5B" w:rsidRDefault="001D2806" w:rsidP="0072264C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</w:pPr>
      <w:r w:rsidRPr="001D2806">
        <w:t xml:space="preserve">Каждый член </w:t>
      </w:r>
      <w:r>
        <w:t>Совета директоров</w:t>
      </w:r>
      <w:r w:rsidRPr="001D2806">
        <w:t xml:space="preserve"> при голосовании на заседании имеет один голос.</w:t>
      </w:r>
    </w:p>
    <w:p w14:paraId="004ED4C1" w14:textId="77777777" w:rsidR="001D2806" w:rsidRPr="000411D4" w:rsidRDefault="001D2806" w:rsidP="00743F71">
      <w:pPr>
        <w:pStyle w:val="a3"/>
        <w:tabs>
          <w:tab w:val="left" w:pos="709"/>
        </w:tabs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2613DA8B" w14:textId="4CC1D58A" w:rsidR="001D2806" w:rsidRPr="001D2806" w:rsidRDefault="001D2806" w:rsidP="001D2806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ФОРМИРОВАНИЕ СОСТАВА СОВЕТА ДИРЕКТОРОВ</w:t>
      </w:r>
    </w:p>
    <w:p w14:paraId="4E5E3AB4" w14:textId="77777777" w:rsidR="001D1B01" w:rsidRPr="000411D4" w:rsidRDefault="001D1B01" w:rsidP="00743F71">
      <w:pPr>
        <w:pStyle w:val="a3"/>
        <w:spacing w:before="0" w:beforeAutospacing="0" w:after="0" w:afterAutospacing="0" w:line="276" w:lineRule="auto"/>
        <w:ind w:left="480"/>
        <w:rPr>
          <w:rFonts w:ascii="Arial" w:hAnsi="Arial" w:cs="Arial"/>
          <w:color w:val="000000"/>
          <w:sz w:val="18"/>
          <w:szCs w:val="18"/>
        </w:rPr>
      </w:pPr>
    </w:p>
    <w:p w14:paraId="06CCE297" w14:textId="37D0E588" w:rsidR="001D2806" w:rsidRPr="001E32C2" w:rsidRDefault="001D2806" w:rsidP="0072264C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t>Совет директоров</w:t>
      </w:r>
      <w:r w:rsidRPr="001D2806">
        <w:t xml:space="preserve"> </w:t>
      </w:r>
      <w:r w:rsidRPr="001D2806">
        <w:rPr>
          <w:color w:val="000000"/>
        </w:rPr>
        <w:t xml:space="preserve">избирается Общим собранием из числа членов </w:t>
      </w:r>
      <w:r w:rsidR="001E32C2">
        <w:rPr>
          <w:color w:val="000000"/>
        </w:rPr>
        <w:t>Ассоциации.</w:t>
      </w:r>
    </w:p>
    <w:p w14:paraId="4C0F48F8" w14:textId="05AC36AE" w:rsidR="001E32C2" w:rsidRPr="001E32C2" w:rsidRDefault="001E32C2" w:rsidP="0072264C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t xml:space="preserve">Совет директоров избирается в </w:t>
      </w:r>
      <w:r w:rsidR="003E21E1">
        <w:t>количестве, определяемом решением Общего собрания членов Ассоциации</w:t>
      </w:r>
      <w:r>
        <w:t>.</w:t>
      </w:r>
    </w:p>
    <w:p w14:paraId="7B180F71" w14:textId="77777777" w:rsidR="001E32C2" w:rsidRPr="001E32C2" w:rsidRDefault="001D2806" w:rsidP="0072264C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1E32C2">
        <w:rPr>
          <w:color w:val="000000"/>
        </w:rPr>
        <w:t xml:space="preserve">Предложения по кандидатурам в состав </w:t>
      </w:r>
      <w:r w:rsidR="001E32C2">
        <w:t>Совета директоров</w:t>
      </w:r>
      <w:r w:rsidR="001E32C2" w:rsidRPr="001D2806">
        <w:t xml:space="preserve"> </w:t>
      </w:r>
      <w:r w:rsidRPr="001E32C2">
        <w:rPr>
          <w:color w:val="000000"/>
        </w:rPr>
        <w:t xml:space="preserve">подаются членами </w:t>
      </w:r>
      <w:r w:rsidR="001E32C2">
        <w:rPr>
          <w:color w:val="000000"/>
        </w:rPr>
        <w:t>Ассоциации</w:t>
      </w:r>
      <w:r w:rsidRPr="001E32C2">
        <w:rPr>
          <w:color w:val="000000"/>
        </w:rPr>
        <w:t xml:space="preserve"> посредством почтовой, телеграфной, телетайпной, телефонной, электронной или иной связи, обеспечивающей аутентичность передаваемых и принимаемых сообщений и их документальное подтверждение, за </w:t>
      </w:r>
      <w:r w:rsidR="001E32C2">
        <w:rPr>
          <w:color w:val="000000"/>
        </w:rPr>
        <w:t>10</w:t>
      </w:r>
      <w:r w:rsidRPr="001E32C2">
        <w:rPr>
          <w:color w:val="000000"/>
        </w:rPr>
        <w:t xml:space="preserve"> (</w:t>
      </w:r>
      <w:r w:rsidR="001E32C2">
        <w:rPr>
          <w:color w:val="000000"/>
        </w:rPr>
        <w:t>десять</w:t>
      </w:r>
      <w:r w:rsidRPr="001E32C2">
        <w:rPr>
          <w:color w:val="000000"/>
        </w:rPr>
        <w:t>)</w:t>
      </w:r>
      <w:r w:rsidR="001E32C2">
        <w:rPr>
          <w:color w:val="000000"/>
        </w:rPr>
        <w:t xml:space="preserve"> календарных</w:t>
      </w:r>
      <w:r w:rsidRPr="001E32C2">
        <w:rPr>
          <w:color w:val="000000"/>
        </w:rPr>
        <w:t xml:space="preserve"> дней до проведения Общего собрания, на котором будет рассматриваться вопрос об избрании членов </w:t>
      </w:r>
      <w:r w:rsidR="001E32C2">
        <w:rPr>
          <w:color w:val="000000"/>
        </w:rPr>
        <w:t>Совета директоров</w:t>
      </w:r>
      <w:r w:rsidRPr="001E32C2">
        <w:rPr>
          <w:color w:val="000000"/>
        </w:rPr>
        <w:t>.</w:t>
      </w:r>
    </w:p>
    <w:p w14:paraId="69FF4AB5" w14:textId="4CC118F9" w:rsidR="001E32C2" w:rsidRPr="001E32C2" w:rsidRDefault="001D2806" w:rsidP="0072264C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1E32C2">
        <w:rPr>
          <w:color w:val="000000"/>
        </w:rPr>
        <w:t xml:space="preserve">Избранными в члены </w:t>
      </w:r>
      <w:r w:rsidR="001E32C2">
        <w:t>Совета директоров</w:t>
      </w:r>
      <w:r w:rsidR="001E32C2" w:rsidRPr="001D2806">
        <w:t xml:space="preserve"> </w:t>
      </w:r>
      <w:r w:rsidRPr="001E32C2">
        <w:rPr>
          <w:color w:val="000000"/>
        </w:rPr>
        <w:t xml:space="preserve">признаются кандидатуры, набравшие </w:t>
      </w:r>
      <w:r w:rsidR="003E21E1">
        <w:rPr>
          <w:color w:val="000000"/>
        </w:rPr>
        <w:t>наибольшее количе</w:t>
      </w:r>
      <w:r w:rsidRPr="001E32C2">
        <w:rPr>
          <w:color w:val="000000"/>
        </w:rPr>
        <w:t xml:space="preserve">ство голосов членов </w:t>
      </w:r>
      <w:r w:rsidR="001E32C2">
        <w:rPr>
          <w:color w:val="000000"/>
        </w:rPr>
        <w:t>Ассоциации</w:t>
      </w:r>
      <w:r w:rsidRPr="001E32C2">
        <w:rPr>
          <w:color w:val="000000"/>
        </w:rPr>
        <w:t>, участвующих в работе Общего собрания.</w:t>
      </w:r>
    </w:p>
    <w:p w14:paraId="7605DBC4" w14:textId="77777777" w:rsidR="001E32C2" w:rsidRPr="001E32C2" w:rsidRDefault="001D2806" w:rsidP="0072264C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1E32C2">
        <w:rPr>
          <w:color w:val="000000"/>
        </w:rPr>
        <w:t xml:space="preserve">Члены </w:t>
      </w:r>
      <w:r w:rsidR="001E32C2">
        <w:t>Совета директоров</w:t>
      </w:r>
      <w:r w:rsidR="001E32C2" w:rsidRPr="001D2806">
        <w:t xml:space="preserve"> </w:t>
      </w:r>
      <w:r w:rsidRPr="001E32C2">
        <w:rPr>
          <w:color w:val="000000"/>
        </w:rPr>
        <w:t xml:space="preserve">могут быть переизбраны по истечении срока полномочий </w:t>
      </w:r>
      <w:r w:rsidR="001E32C2">
        <w:t>Совета директоров</w:t>
      </w:r>
      <w:r w:rsidR="001E32C2" w:rsidRPr="001D2806">
        <w:t xml:space="preserve"> </w:t>
      </w:r>
      <w:r w:rsidRPr="001E32C2">
        <w:rPr>
          <w:color w:val="000000"/>
        </w:rPr>
        <w:t>на новый срок.</w:t>
      </w:r>
    </w:p>
    <w:p w14:paraId="2DF9607E" w14:textId="77777777" w:rsidR="001E32C2" w:rsidRPr="001E32C2" w:rsidRDefault="001E32C2" w:rsidP="0072264C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52715F">
        <w:t xml:space="preserve">Руководителем Совета директоров является Председатель Совета </w:t>
      </w:r>
      <w:bookmarkStart w:id="0" w:name="_Hlk158896500"/>
      <w:r w:rsidRPr="0052715F">
        <w:t>директоров</w:t>
      </w:r>
      <w:bookmarkEnd w:id="0"/>
      <w:r w:rsidRPr="0052715F">
        <w:t xml:space="preserve">. </w:t>
      </w:r>
    </w:p>
    <w:p w14:paraId="767CB180" w14:textId="6CB0FD09" w:rsidR="001E32C2" w:rsidRPr="001E32C2" w:rsidRDefault="001E32C2" w:rsidP="0072264C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52715F">
        <w:t xml:space="preserve">Председатель Совета директоров избирается </w:t>
      </w:r>
      <w:r>
        <w:t>О</w:t>
      </w:r>
      <w:r w:rsidRPr="0052715F">
        <w:t>бщим собранием из членов Совета</w:t>
      </w:r>
      <w:r>
        <w:t xml:space="preserve"> директоров.</w:t>
      </w:r>
    </w:p>
    <w:p w14:paraId="76440DB7" w14:textId="77777777" w:rsidR="001E32C2" w:rsidRPr="001E32C2" w:rsidRDefault="001E32C2" w:rsidP="0072264C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52715F">
        <w:t>Срок полномочий Председателя Совета директоров</w:t>
      </w:r>
      <w:r>
        <w:t xml:space="preserve"> </w:t>
      </w:r>
      <w:r w:rsidRPr="0052715F">
        <w:t>– 2 (</w:t>
      </w:r>
      <w:r>
        <w:t>д</w:t>
      </w:r>
      <w:r w:rsidRPr="0052715F">
        <w:t>ва) года.</w:t>
      </w:r>
      <w:r>
        <w:t xml:space="preserve"> </w:t>
      </w:r>
    </w:p>
    <w:p w14:paraId="7381606F" w14:textId="77777777" w:rsidR="001E32C2" w:rsidRPr="001E32C2" w:rsidRDefault="001E32C2" w:rsidP="0072264C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t>Председатель Совета директоров не является органом управления Ассоциации.</w:t>
      </w:r>
    </w:p>
    <w:p w14:paraId="5F71C418" w14:textId="346736FC" w:rsidR="001D2806" w:rsidRPr="001E32C2" w:rsidRDefault="001E32C2" w:rsidP="0072264C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52715F">
        <w:t xml:space="preserve">Председатель Совета директоров организует работу Совета директоров, созывает заседания Совета директоров и председательствует на них, организует на заседаниях ведение протокола, председательствует на </w:t>
      </w:r>
      <w:r>
        <w:t>О</w:t>
      </w:r>
      <w:r w:rsidRPr="0052715F">
        <w:t>бщем собрании</w:t>
      </w:r>
      <w:r>
        <w:t xml:space="preserve"> Ассоциации</w:t>
      </w:r>
      <w:r w:rsidRPr="0052715F">
        <w:t>.</w:t>
      </w:r>
    </w:p>
    <w:p w14:paraId="7B08E75E" w14:textId="77777777" w:rsidR="001E32C2" w:rsidRDefault="001E32C2" w:rsidP="001D2806">
      <w:pPr>
        <w:pStyle w:val="a3"/>
        <w:tabs>
          <w:tab w:val="left" w:pos="567"/>
        </w:tabs>
        <w:spacing w:before="0" w:beforeAutospacing="0" w:after="0" w:afterAutospacing="0" w:line="276" w:lineRule="auto"/>
        <w:jc w:val="both"/>
        <w:rPr>
          <w:color w:val="000000"/>
        </w:rPr>
      </w:pPr>
    </w:p>
    <w:p w14:paraId="40B0AB73" w14:textId="75A29DD7" w:rsidR="00BA7C86" w:rsidRPr="00DB4549" w:rsidRDefault="00BA7C86" w:rsidP="00BA7C86">
      <w:pPr>
        <w:pStyle w:val="a3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КОМПЕТЕНЦИЯ СОВЕТА ДИРЕКТОРОВ</w:t>
      </w:r>
    </w:p>
    <w:p w14:paraId="54AE263B" w14:textId="77777777" w:rsidR="00BA7C86" w:rsidRPr="00DB4549" w:rsidRDefault="00BA7C86" w:rsidP="00BA7C86">
      <w:pPr>
        <w:pStyle w:val="a3"/>
        <w:tabs>
          <w:tab w:val="left" w:pos="567"/>
        </w:tabs>
        <w:spacing w:before="0" w:beforeAutospacing="0" w:after="0" w:afterAutospacing="0" w:line="276" w:lineRule="auto"/>
        <w:ind w:left="480"/>
        <w:rPr>
          <w:rFonts w:ascii="Arial" w:hAnsi="Arial" w:cs="Arial"/>
          <w:color w:val="000000"/>
          <w:sz w:val="18"/>
          <w:szCs w:val="18"/>
        </w:rPr>
      </w:pPr>
    </w:p>
    <w:p w14:paraId="71D473D6" w14:textId="085DC6EE" w:rsidR="00BA7C86" w:rsidRPr="00BA7C86" w:rsidRDefault="00BA7C86" w:rsidP="00BA7C86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BA7C86">
        <w:rPr>
          <w:color w:val="000000"/>
        </w:rPr>
        <w:t xml:space="preserve">Компетенция Совета директоров: </w:t>
      </w:r>
    </w:p>
    <w:p w14:paraId="3B3ADFAD" w14:textId="637F214A" w:rsidR="00BA7C86" w:rsidRDefault="00BA7C86" w:rsidP="00BA7C86">
      <w:pPr>
        <w:pStyle w:val="a3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BA7C86">
        <w:rPr>
          <w:color w:val="000000"/>
        </w:rPr>
        <w:t xml:space="preserve">разрабатывает и готовит для Общего собрания Ассоциации перспективные и годовые планы деятельности, программы Ассоциации, отчеты об их выполнении; </w:t>
      </w:r>
    </w:p>
    <w:p w14:paraId="49F6197A" w14:textId="3A6F8647" w:rsidR="00BA7C86" w:rsidRDefault="00BA7C86" w:rsidP="00BA7C86">
      <w:pPr>
        <w:pStyle w:val="a3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BA7C86">
        <w:rPr>
          <w:color w:val="000000"/>
        </w:rPr>
        <w:lastRenderedPageBreak/>
        <w:t xml:space="preserve">организует работу Ассоциации и осуществляет контроль за выполнением решений Общего собрания Ассоциации; </w:t>
      </w:r>
    </w:p>
    <w:p w14:paraId="47A530D2" w14:textId="77777777" w:rsidR="00BA7C86" w:rsidRDefault="00BA7C86" w:rsidP="00BA7C86">
      <w:pPr>
        <w:pStyle w:val="a3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BA7C86">
        <w:rPr>
          <w:color w:val="000000"/>
        </w:rPr>
        <w:t xml:space="preserve">созывает Общее собрание Ассоциации, определяет дату, время и место его проведения; </w:t>
      </w:r>
    </w:p>
    <w:p w14:paraId="19E70074" w14:textId="3F782AEA" w:rsidR="00BA7C86" w:rsidRPr="00BA7C86" w:rsidRDefault="00BA7C86" w:rsidP="00BA7C86">
      <w:pPr>
        <w:pStyle w:val="a3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BA7C86">
        <w:rPr>
          <w:color w:val="000000"/>
        </w:rPr>
        <w:t>реш</w:t>
      </w:r>
      <w:r>
        <w:rPr>
          <w:color w:val="000000"/>
        </w:rPr>
        <w:t>ает</w:t>
      </w:r>
      <w:r w:rsidRPr="00BA7C86">
        <w:rPr>
          <w:color w:val="000000"/>
        </w:rPr>
        <w:t xml:space="preserve"> любы</w:t>
      </w:r>
      <w:r>
        <w:rPr>
          <w:color w:val="000000"/>
        </w:rPr>
        <w:t>е</w:t>
      </w:r>
      <w:r w:rsidRPr="00BA7C86">
        <w:rPr>
          <w:color w:val="000000"/>
        </w:rPr>
        <w:t xml:space="preserve"> други</w:t>
      </w:r>
      <w:r>
        <w:rPr>
          <w:color w:val="000000"/>
        </w:rPr>
        <w:t>е</w:t>
      </w:r>
      <w:r w:rsidRPr="00BA7C86">
        <w:rPr>
          <w:color w:val="000000"/>
        </w:rPr>
        <w:t xml:space="preserve"> вопрос</w:t>
      </w:r>
      <w:r>
        <w:rPr>
          <w:color w:val="000000"/>
        </w:rPr>
        <w:t>ы</w:t>
      </w:r>
      <w:r w:rsidRPr="00BA7C86">
        <w:rPr>
          <w:color w:val="000000"/>
        </w:rPr>
        <w:t xml:space="preserve">, которые не составляют исключительную компетенцию иных органов управления Ассоциации, определенную Уставом </w:t>
      </w:r>
      <w:r>
        <w:rPr>
          <w:color w:val="000000"/>
        </w:rPr>
        <w:t xml:space="preserve">Ассоциации </w:t>
      </w:r>
      <w:r w:rsidRPr="00BA7C86">
        <w:rPr>
          <w:color w:val="000000"/>
        </w:rPr>
        <w:t>и действующим законодательством Российской Федерации.</w:t>
      </w:r>
    </w:p>
    <w:p w14:paraId="593E28D0" w14:textId="77777777" w:rsidR="00BA7C86" w:rsidRDefault="00BA7C86" w:rsidP="001D2806">
      <w:pPr>
        <w:pStyle w:val="a3"/>
        <w:tabs>
          <w:tab w:val="left" w:pos="567"/>
        </w:tabs>
        <w:spacing w:before="0" w:beforeAutospacing="0" w:after="0" w:afterAutospacing="0" w:line="276" w:lineRule="auto"/>
        <w:jc w:val="both"/>
        <w:rPr>
          <w:color w:val="000000"/>
        </w:rPr>
      </w:pPr>
    </w:p>
    <w:p w14:paraId="702D4B9D" w14:textId="65AC35B5" w:rsidR="00DB4549" w:rsidRPr="00DB4549" w:rsidRDefault="001E32C2" w:rsidP="00BD7CFA">
      <w:pPr>
        <w:pStyle w:val="a3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ПОРЯДОК СОЗЫВА ЗАСЕДЕНИЯ СОВЕТА ДИРЕКТОРОВ</w:t>
      </w:r>
    </w:p>
    <w:p w14:paraId="02F88433" w14:textId="77777777" w:rsidR="00DB4549" w:rsidRPr="00DB4549" w:rsidRDefault="00DB4549" w:rsidP="00BD7CFA">
      <w:pPr>
        <w:pStyle w:val="a3"/>
        <w:tabs>
          <w:tab w:val="left" w:pos="567"/>
        </w:tabs>
        <w:spacing w:before="0" w:beforeAutospacing="0" w:after="0" w:afterAutospacing="0" w:line="276" w:lineRule="auto"/>
        <w:ind w:left="480"/>
        <w:rPr>
          <w:rFonts w:ascii="Arial" w:hAnsi="Arial" w:cs="Arial"/>
          <w:color w:val="000000"/>
          <w:sz w:val="18"/>
          <w:szCs w:val="18"/>
        </w:rPr>
      </w:pPr>
    </w:p>
    <w:p w14:paraId="3A8395B8" w14:textId="77777777" w:rsidR="001E32C2" w:rsidRDefault="001E32C2" w:rsidP="00535EBF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1D2806">
        <w:t xml:space="preserve">Заседание </w:t>
      </w:r>
      <w:r>
        <w:t>Совета директоров</w:t>
      </w:r>
      <w:r w:rsidRPr="001D2806">
        <w:t xml:space="preserve"> может быть очередным и внеочередным</w:t>
      </w:r>
      <w:r>
        <w:rPr>
          <w:color w:val="000000"/>
        </w:rPr>
        <w:t>.</w:t>
      </w:r>
    </w:p>
    <w:p w14:paraId="76A99E23" w14:textId="77777777" w:rsidR="001E32C2" w:rsidRDefault="001E32C2" w:rsidP="001E32C2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1E32C2">
        <w:rPr>
          <w:color w:val="000000"/>
        </w:rPr>
        <w:t xml:space="preserve">Очередные заседания </w:t>
      </w:r>
      <w:r>
        <w:t>Совета директоров</w:t>
      </w:r>
      <w:r w:rsidRPr="001D2806">
        <w:t xml:space="preserve"> </w:t>
      </w:r>
      <w:r w:rsidRPr="001E32C2">
        <w:rPr>
          <w:color w:val="000000"/>
        </w:rPr>
        <w:t xml:space="preserve">созываются </w:t>
      </w:r>
      <w:r>
        <w:rPr>
          <w:color w:val="000000"/>
        </w:rPr>
        <w:t xml:space="preserve">Председателем </w:t>
      </w:r>
      <w:r>
        <w:t>Совета директоров</w:t>
      </w:r>
      <w:r>
        <w:rPr>
          <w:color w:val="000000"/>
        </w:rPr>
        <w:t xml:space="preserve"> </w:t>
      </w:r>
      <w:r w:rsidRPr="001E32C2">
        <w:rPr>
          <w:color w:val="000000"/>
        </w:rPr>
        <w:t xml:space="preserve">по мере необходимости, но не реже 1 (одного) раза в </w:t>
      </w:r>
      <w:r>
        <w:rPr>
          <w:color w:val="000000"/>
        </w:rPr>
        <w:t>год</w:t>
      </w:r>
      <w:r w:rsidRPr="001E32C2">
        <w:rPr>
          <w:color w:val="000000"/>
        </w:rPr>
        <w:t>.</w:t>
      </w:r>
    </w:p>
    <w:p w14:paraId="0BCC7860" w14:textId="12D5DCAF" w:rsidR="001E32C2" w:rsidRPr="001E32C2" w:rsidRDefault="001E32C2" w:rsidP="001E32C2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1E32C2">
        <w:rPr>
          <w:color w:val="000000"/>
        </w:rPr>
        <w:t xml:space="preserve">Заседания </w:t>
      </w:r>
      <w:r w:rsidRPr="0052715F">
        <w:t>Совета директоров</w:t>
      </w:r>
      <w:r w:rsidRPr="001E32C2">
        <w:rPr>
          <w:color w:val="000000"/>
        </w:rPr>
        <w:t xml:space="preserve">, проводимые в промежуток между очередными заседаниями, являются внеочередными. Внеочередное заседание </w:t>
      </w:r>
      <w:r w:rsidRPr="0052715F">
        <w:t>Совета директоров</w:t>
      </w:r>
      <w:r w:rsidRPr="001E32C2">
        <w:rPr>
          <w:color w:val="000000"/>
        </w:rPr>
        <w:t xml:space="preserve"> созывается Председателем </w:t>
      </w:r>
      <w:r w:rsidRPr="0052715F">
        <w:t>Совета директоров</w:t>
      </w:r>
      <w:r w:rsidRPr="001E32C2">
        <w:rPr>
          <w:color w:val="000000"/>
        </w:rPr>
        <w:t xml:space="preserve"> </w:t>
      </w:r>
      <w:r w:rsidR="00021DD3">
        <w:rPr>
          <w:color w:val="000000"/>
        </w:rPr>
        <w:t xml:space="preserve">и/или Исполнительным директором, </w:t>
      </w:r>
      <w:r w:rsidRPr="001E32C2">
        <w:rPr>
          <w:color w:val="000000"/>
        </w:rPr>
        <w:t xml:space="preserve">а также по требованию </w:t>
      </w:r>
      <w:r w:rsidR="00021DD3">
        <w:rPr>
          <w:color w:val="000000"/>
        </w:rPr>
        <w:t xml:space="preserve">не менее </w:t>
      </w:r>
      <w:r w:rsidRPr="001E32C2">
        <w:rPr>
          <w:color w:val="000000"/>
        </w:rPr>
        <w:t xml:space="preserve">2 членов </w:t>
      </w:r>
      <w:r w:rsidRPr="0052715F">
        <w:t>Совета директоров</w:t>
      </w:r>
      <w:r>
        <w:t>.</w:t>
      </w:r>
    </w:p>
    <w:p w14:paraId="0A4EE7FF" w14:textId="0BD94825" w:rsidR="001E32C2" w:rsidRDefault="001E32C2" w:rsidP="001E32C2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1E32C2">
        <w:rPr>
          <w:color w:val="000000"/>
        </w:rPr>
        <w:t xml:space="preserve">Требование о созыве внеочередного заседания </w:t>
      </w:r>
      <w:r w:rsidRPr="0052715F">
        <w:t>Совета директоров</w:t>
      </w:r>
      <w:r w:rsidRPr="001E32C2">
        <w:rPr>
          <w:color w:val="000000"/>
        </w:rPr>
        <w:t xml:space="preserve"> с указанием повестки дня направляется Председателю </w:t>
      </w:r>
      <w:r w:rsidRPr="0052715F">
        <w:t>Совета директоров</w:t>
      </w:r>
      <w:r w:rsidRPr="001E32C2">
        <w:rPr>
          <w:color w:val="000000"/>
        </w:rPr>
        <w:t xml:space="preserve"> заказным письмом с уведомлением о вручении, либо на адрес электронной почты </w:t>
      </w:r>
      <w:r>
        <w:rPr>
          <w:color w:val="000000"/>
        </w:rPr>
        <w:t>Ассоциации</w:t>
      </w:r>
      <w:r w:rsidRPr="001E32C2">
        <w:rPr>
          <w:color w:val="000000"/>
        </w:rPr>
        <w:t xml:space="preserve">, либо вручается под роспись лицу, уполномоченному принимать корреспонденцию, адресованную </w:t>
      </w:r>
      <w:r>
        <w:rPr>
          <w:color w:val="000000"/>
        </w:rPr>
        <w:t>Ассоциации</w:t>
      </w:r>
      <w:r w:rsidRPr="001E32C2">
        <w:rPr>
          <w:color w:val="000000"/>
        </w:rPr>
        <w:t>.</w:t>
      </w:r>
      <w:r>
        <w:rPr>
          <w:color w:val="000000"/>
        </w:rPr>
        <w:t xml:space="preserve"> </w:t>
      </w:r>
    </w:p>
    <w:p w14:paraId="13431218" w14:textId="3E7ADBCC" w:rsidR="001E32C2" w:rsidRPr="001E32C2" w:rsidRDefault="001E32C2" w:rsidP="001E32C2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0" w:beforeAutospacing="0" w:after="0" w:afterAutospacing="0" w:line="276" w:lineRule="auto"/>
        <w:jc w:val="both"/>
        <w:rPr>
          <w:color w:val="000000"/>
        </w:rPr>
      </w:pPr>
      <w:r w:rsidRPr="001E32C2">
        <w:rPr>
          <w:color w:val="000000"/>
        </w:rPr>
        <w:t xml:space="preserve">В случае отправки требования о созыве внеочередного заседания </w:t>
      </w:r>
      <w:r w:rsidRPr="0052715F">
        <w:t>Совета директоров</w:t>
      </w:r>
      <w:r w:rsidRPr="001E32C2">
        <w:rPr>
          <w:color w:val="000000"/>
        </w:rPr>
        <w:t xml:space="preserve"> почтовым отправлением, датой предъявления такого требования считается дата поступления почтового отправления в Ассоциацию.</w:t>
      </w:r>
    </w:p>
    <w:p w14:paraId="5798A2F7" w14:textId="77777777" w:rsidR="00EE5C54" w:rsidRDefault="001E32C2" w:rsidP="001E32C2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1E32C2">
        <w:rPr>
          <w:color w:val="000000"/>
        </w:rPr>
        <w:t xml:space="preserve">Требование о проведении внеочередного заседания </w:t>
      </w:r>
      <w:r w:rsidRPr="0052715F">
        <w:t>Совета директоров</w:t>
      </w:r>
      <w:r w:rsidRPr="001E32C2">
        <w:rPr>
          <w:color w:val="000000"/>
        </w:rPr>
        <w:t xml:space="preserve"> должно содержать:</w:t>
      </w:r>
    </w:p>
    <w:p w14:paraId="51FCA048" w14:textId="77777777" w:rsidR="00EE5C54" w:rsidRDefault="001E32C2" w:rsidP="00EE5C54">
      <w:pPr>
        <w:pStyle w:val="a3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1E32C2">
        <w:rPr>
          <w:color w:val="000000"/>
        </w:rPr>
        <w:t xml:space="preserve">вопросы, предлагаемые для включения в проект повестки внеочередного заседания </w:t>
      </w:r>
      <w:r w:rsidR="00EE5C54" w:rsidRPr="0052715F">
        <w:t>Совета директоров</w:t>
      </w:r>
      <w:r w:rsidRPr="001E32C2">
        <w:rPr>
          <w:color w:val="000000"/>
        </w:rPr>
        <w:t>;</w:t>
      </w:r>
    </w:p>
    <w:p w14:paraId="14946E94" w14:textId="41AFD98F" w:rsidR="00EE5C54" w:rsidRDefault="001E32C2" w:rsidP="00EE5C54">
      <w:pPr>
        <w:pStyle w:val="a3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1E32C2">
        <w:rPr>
          <w:color w:val="000000"/>
        </w:rPr>
        <w:t>обосновани</w:t>
      </w:r>
      <w:r w:rsidR="00EE5C54">
        <w:rPr>
          <w:color w:val="000000"/>
        </w:rPr>
        <w:t>е</w:t>
      </w:r>
      <w:r w:rsidRPr="001E32C2">
        <w:rPr>
          <w:color w:val="000000"/>
        </w:rPr>
        <w:t xml:space="preserve"> необходимости проведения внеочередного заседания </w:t>
      </w:r>
      <w:r w:rsidR="00EE5C54" w:rsidRPr="0052715F">
        <w:t>Совета директоров</w:t>
      </w:r>
      <w:r w:rsidRPr="001E32C2">
        <w:rPr>
          <w:color w:val="000000"/>
        </w:rPr>
        <w:t>.</w:t>
      </w:r>
    </w:p>
    <w:p w14:paraId="56EF0930" w14:textId="12770485" w:rsidR="001E32C2" w:rsidRDefault="001E32C2" w:rsidP="00EE5C54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0" w:beforeAutospacing="0" w:after="0" w:afterAutospacing="0" w:line="276" w:lineRule="auto"/>
        <w:jc w:val="both"/>
        <w:rPr>
          <w:color w:val="000000"/>
        </w:rPr>
      </w:pPr>
      <w:r w:rsidRPr="001E32C2">
        <w:rPr>
          <w:color w:val="000000"/>
        </w:rPr>
        <w:t xml:space="preserve">Требование о проведении внеочередного заседания </w:t>
      </w:r>
      <w:r w:rsidR="0072264C" w:rsidRPr="0052715F">
        <w:t>Совета директоров</w:t>
      </w:r>
      <w:r w:rsidR="0072264C" w:rsidRPr="0072264C">
        <w:rPr>
          <w:color w:val="000000"/>
        </w:rPr>
        <w:t xml:space="preserve"> </w:t>
      </w:r>
      <w:r w:rsidRPr="001E32C2">
        <w:rPr>
          <w:color w:val="000000"/>
        </w:rPr>
        <w:t>подписывается всеми лицами, требующими его созыва.</w:t>
      </w:r>
    </w:p>
    <w:p w14:paraId="483C3E06" w14:textId="77777777" w:rsidR="00EE5C54" w:rsidRDefault="001E32C2" w:rsidP="001E32C2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1E32C2">
        <w:rPr>
          <w:color w:val="000000"/>
        </w:rPr>
        <w:t xml:space="preserve">Председатель </w:t>
      </w:r>
      <w:r w:rsidRPr="0052715F">
        <w:t>Совета директоров</w:t>
      </w:r>
      <w:r w:rsidRPr="001E32C2">
        <w:rPr>
          <w:color w:val="000000"/>
        </w:rPr>
        <w:t xml:space="preserve"> в течение 7 (семи) календарных дней со дня получения требования о проведении внеочередного заседания </w:t>
      </w:r>
      <w:r w:rsidR="00EE5C54" w:rsidRPr="0052715F">
        <w:t>Совета директоров</w:t>
      </w:r>
      <w:r w:rsidR="00EE5C54" w:rsidRPr="001E32C2">
        <w:rPr>
          <w:color w:val="000000"/>
        </w:rPr>
        <w:t xml:space="preserve"> </w:t>
      </w:r>
      <w:r w:rsidRPr="001E32C2">
        <w:rPr>
          <w:color w:val="000000"/>
        </w:rPr>
        <w:t xml:space="preserve">принимает решение об удовлетворении указанного требования и назначает дату проведения внеочередного заседания </w:t>
      </w:r>
      <w:r w:rsidR="00EE5C54" w:rsidRPr="0052715F">
        <w:t>Совета директоров</w:t>
      </w:r>
      <w:r w:rsidR="00EE5C54" w:rsidRPr="001E32C2">
        <w:rPr>
          <w:color w:val="000000"/>
        </w:rPr>
        <w:t xml:space="preserve"> </w:t>
      </w:r>
      <w:r w:rsidRPr="001E32C2">
        <w:rPr>
          <w:color w:val="000000"/>
        </w:rPr>
        <w:t>или о</w:t>
      </w:r>
      <w:r w:rsidR="00EE5C54">
        <w:rPr>
          <w:color w:val="000000"/>
        </w:rPr>
        <w:t xml:space="preserve">б </w:t>
      </w:r>
      <w:r w:rsidRPr="001E32C2">
        <w:rPr>
          <w:color w:val="000000"/>
        </w:rPr>
        <w:t>отказе в удовлетворении требования.</w:t>
      </w:r>
      <w:r w:rsidR="00EE5C54">
        <w:rPr>
          <w:color w:val="000000"/>
        </w:rPr>
        <w:t xml:space="preserve"> В отказе должна содержаться мотивировочная часть.</w:t>
      </w:r>
    </w:p>
    <w:p w14:paraId="1FB8BF08" w14:textId="3CFE35F7" w:rsidR="001E32C2" w:rsidRPr="00EE5C54" w:rsidRDefault="001E32C2" w:rsidP="001E32C2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EE5C54">
        <w:rPr>
          <w:color w:val="000000"/>
        </w:rPr>
        <w:t xml:space="preserve">О принятом решении Председатель </w:t>
      </w:r>
      <w:r w:rsidR="00EE5C54" w:rsidRPr="0052715F">
        <w:t>Совета директоров</w:t>
      </w:r>
      <w:r w:rsidR="00EE5C54" w:rsidRPr="00EE5C54">
        <w:rPr>
          <w:color w:val="000000"/>
        </w:rPr>
        <w:t xml:space="preserve"> </w:t>
      </w:r>
      <w:r w:rsidRPr="00EE5C54">
        <w:rPr>
          <w:color w:val="000000"/>
        </w:rPr>
        <w:t xml:space="preserve">уведомляет лиц, требующих проведения внеочередного заседания </w:t>
      </w:r>
      <w:r w:rsidR="00EE5C54" w:rsidRPr="0052715F">
        <w:t>Совета директоров</w:t>
      </w:r>
      <w:r w:rsidRPr="00EE5C54">
        <w:rPr>
          <w:color w:val="000000"/>
        </w:rPr>
        <w:t>, не позднее 7 (семи) календарных дней с момента принятия такого решения посредством почтовой, телеграфной, телетайпной, телефонной, электронной или иной связи.</w:t>
      </w:r>
    </w:p>
    <w:p w14:paraId="44C49580" w14:textId="77777777" w:rsidR="0013657C" w:rsidRPr="0013657C" w:rsidRDefault="0013657C" w:rsidP="00645DEB">
      <w:pPr>
        <w:pStyle w:val="a3"/>
        <w:tabs>
          <w:tab w:val="left" w:pos="426"/>
        </w:tabs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14:paraId="02E543B5" w14:textId="325D34A4" w:rsidR="005C23F2" w:rsidRPr="0013657C" w:rsidRDefault="00EE5C54" w:rsidP="00645DE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ПОРЯДОК ПОДГОТОВКИ, УЧАСТИЯ В ЗАСЕДАНИИ СОВЕТА ДИРЕКТОРОВ</w:t>
      </w:r>
    </w:p>
    <w:p w14:paraId="2B73CA48" w14:textId="77777777" w:rsidR="005C23F2" w:rsidRPr="0013657C" w:rsidRDefault="005C23F2" w:rsidP="00645DEB">
      <w:pPr>
        <w:pStyle w:val="a3"/>
        <w:spacing w:before="0" w:beforeAutospacing="0" w:after="0" w:afterAutospacing="0" w:line="276" w:lineRule="auto"/>
        <w:ind w:left="480"/>
        <w:rPr>
          <w:rFonts w:ascii="Arial" w:hAnsi="Arial" w:cs="Arial"/>
          <w:color w:val="000000"/>
        </w:rPr>
      </w:pPr>
    </w:p>
    <w:p w14:paraId="36502DF4" w14:textId="108152BA" w:rsidR="00EE5C54" w:rsidRDefault="00EE5C54" w:rsidP="00EE5C54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EE5C54">
        <w:rPr>
          <w:color w:val="000000"/>
        </w:rPr>
        <w:t xml:space="preserve">Председатель </w:t>
      </w:r>
      <w:r w:rsidRPr="0052715F">
        <w:t>Совета директоров</w:t>
      </w:r>
      <w:r w:rsidRPr="00EE5C54">
        <w:rPr>
          <w:color w:val="000000"/>
        </w:rPr>
        <w:t xml:space="preserve"> определяет </w:t>
      </w:r>
      <w:r w:rsidR="00021DD3">
        <w:rPr>
          <w:color w:val="000000"/>
        </w:rPr>
        <w:t xml:space="preserve">форму, </w:t>
      </w:r>
      <w:r w:rsidRPr="00EE5C54">
        <w:rPr>
          <w:color w:val="000000"/>
        </w:rPr>
        <w:t xml:space="preserve">дату, место и время проведения заседания </w:t>
      </w:r>
      <w:r w:rsidRPr="0052715F">
        <w:t>Совета директоров</w:t>
      </w:r>
      <w:r w:rsidRPr="00EE5C54">
        <w:rPr>
          <w:color w:val="000000"/>
        </w:rPr>
        <w:t>, о</w:t>
      </w:r>
      <w:r w:rsidR="00021DD3">
        <w:rPr>
          <w:color w:val="000000"/>
        </w:rPr>
        <w:t>рганизует</w:t>
      </w:r>
      <w:r w:rsidRPr="00EE5C54">
        <w:rPr>
          <w:color w:val="000000"/>
        </w:rPr>
        <w:t xml:space="preserve"> подготовку проекта повестки дня заседания </w:t>
      </w:r>
      <w:r w:rsidR="0072264C" w:rsidRPr="0052715F">
        <w:t xml:space="preserve">Совета </w:t>
      </w:r>
      <w:r w:rsidR="0072264C" w:rsidRPr="0052715F">
        <w:lastRenderedPageBreak/>
        <w:t>директоров</w:t>
      </w:r>
      <w:r w:rsidRPr="00EE5C54">
        <w:rPr>
          <w:color w:val="000000"/>
        </w:rPr>
        <w:t xml:space="preserve">, </w:t>
      </w:r>
      <w:r w:rsidR="00021DD3">
        <w:rPr>
          <w:color w:val="000000"/>
        </w:rPr>
        <w:t xml:space="preserve">в том числе </w:t>
      </w:r>
      <w:r w:rsidRPr="00EE5C54">
        <w:rPr>
          <w:color w:val="000000"/>
        </w:rPr>
        <w:t>определ</w:t>
      </w:r>
      <w:r w:rsidR="00021DD3">
        <w:rPr>
          <w:color w:val="000000"/>
        </w:rPr>
        <w:t>ение</w:t>
      </w:r>
      <w:r w:rsidRPr="00EE5C54">
        <w:rPr>
          <w:color w:val="000000"/>
        </w:rPr>
        <w:t xml:space="preserve"> перечн</w:t>
      </w:r>
      <w:r w:rsidR="00021DD3">
        <w:rPr>
          <w:color w:val="000000"/>
        </w:rPr>
        <w:t>я</w:t>
      </w:r>
      <w:r w:rsidRPr="00EE5C54">
        <w:rPr>
          <w:color w:val="000000"/>
        </w:rPr>
        <w:t xml:space="preserve"> информации (материалов), предоставляемой членам </w:t>
      </w:r>
      <w:r w:rsidRPr="0052715F">
        <w:t>Совета директоров</w:t>
      </w:r>
      <w:r w:rsidRPr="00EE5C54">
        <w:rPr>
          <w:color w:val="000000"/>
        </w:rPr>
        <w:t xml:space="preserve"> при подготовке к проведению заседания </w:t>
      </w:r>
      <w:r w:rsidRPr="0052715F">
        <w:t>Совета директоров</w:t>
      </w:r>
      <w:r w:rsidRPr="00EE5C54">
        <w:rPr>
          <w:color w:val="000000"/>
        </w:rPr>
        <w:t>.</w:t>
      </w:r>
      <w:r>
        <w:rPr>
          <w:color w:val="000000"/>
        </w:rPr>
        <w:t xml:space="preserve"> </w:t>
      </w:r>
    </w:p>
    <w:p w14:paraId="77102348" w14:textId="27B0C077" w:rsidR="00EE5C54" w:rsidRPr="00EE5C54" w:rsidRDefault="00EE5C54" w:rsidP="00EE5C54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EE5C54">
        <w:rPr>
          <w:color w:val="000000"/>
        </w:rPr>
        <w:t xml:space="preserve">Сообщение о проведении очередного заседания </w:t>
      </w:r>
      <w:r w:rsidRPr="0052715F">
        <w:t>Совета директоров</w:t>
      </w:r>
      <w:r w:rsidRPr="00EE5C54">
        <w:rPr>
          <w:color w:val="000000"/>
        </w:rPr>
        <w:t xml:space="preserve"> направляется членам </w:t>
      </w:r>
      <w:r w:rsidRPr="0052715F">
        <w:t>Совета директоров</w:t>
      </w:r>
      <w:r w:rsidRPr="00EE5C54">
        <w:rPr>
          <w:color w:val="000000"/>
        </w:rPr>
        <w:t xml:space="preserve"> не позднее, чем за </w:t>
      </w:r>
      <w:r w:rsidR="00A0495A">
        <w:rPr>
          <w:color w:val="000000"/>
        </w:rPr>
        <w:t>15</w:t>
      </w:r>
      <w:r w:rsidRPr="00EE5C54">
        <w:rPr>
          <w:color w:val="000000"/>
        </w:rPr>
        <w:t xml:space="preserve"> (</w:t>
      </w:r>
      <w:r w:rsidR="00A0495A">
        <w:rPr>
          <w:color w:val="000000"/>
        </w:rPr>
        <w:t>пятнадцать</w:t>
      </w:r>
      <w:r w:rsidRPr="00EE5C54">
        <w:rPr>
          <w:color w:val="000000"/>
        </w:rPr>
        <w:t>) календарных дней до даты его проведения посредством почтовой, телеграфной, телетайпной, телефонной, электронной или иной связи.</w:t>
      </w:r>
      <w:r>
        <w:rPr>
          <w:color w:val="000000"/>
        </w:rPr>
        <w:t xml:space="preserve"> Указанное сообщение включает сведения о</w:t>
      </w:r>
      <w:r w:rsidR="00021DD3">
        <w:rPr>
          <w:color w:val="000000"/>
        </w:rPr>
        <w:t xml:space="preserve"> форме,</w:t>
      </w:r>
      <w:r>
        <w:rPr>
          <w:color w:val="000000"/>
        </w:rPr>
        <w:t xml:space="preserve"> </w:t>
      </w:r>
      <w:r w:rsidRPr="00EE5C54">
        <w:rPr>
          <w:color w:val="000000"/>
        </w:rPr>
        <w:t>дат</w:t>
      </w:r>
      <w:r>
        <w:rPr>
          <w:color w:val="000000"/>
        </w:rPr>
        <w:t>е</w:t>
      </w:r>
      <w:r w:rsidRPr="00EE5C54">
        <w:rPr>
          <w:color w:val="000000"/>
        </w:rPr>
        <w:t>, мест</w:t>
      </w:r>
      <w:r>
        <w:rPr>
          <w:color w:val="000000"/>
        </w:rPr>
        <w:t>е</w:t>
      </w:r>
      <w:r w:rsidRPr="00EE5C54">
        <w:rPr>
          <w:color w:val="000000"/>
        </w:rPr>
        <w:t xml:space="preserve"> и врем</w:t>
      </w:r>
      <w:r>
        <w:rPr>
          <w:color w:val="000000"/>
        </w:rPr>
        <w:t>ени</w:t>
      </w:r>
      <w:r w:rsidRPr="00EE5C54">
        <w:rPr>
          <w:color w:val="000000"/>
        </w:rPr>
        <w:t xml:space="preserve"> проведения заседания </w:t>
      </w:r>
      <w:r w:rsidRPr="0052715F">
        <w:t>Совета директоров</w:t>
      </w:r>
      <w:r w:rsidRPr="00EE5C54">
        <w:rPr>
          <w:color w:val="000000"/>
        </w:rPr>
        <w:t xml:space="preserve">, </w:t>
      </w:r>
      <w:r>
        <w:rPr>
          <w:color w:val="000000"/>
        </w:rPr>
        <w:t xml:space="preserve">о </w:t>
      </w:r>
      <w:r w:rsidRPr="00EE5C54">
        <w:rPr>
          <w:color w:val="000000"/>
        </w:rPr>
        <w:t>проект</w:t>
      </w:r>
      <w:r>
        <w:rPr>
          <w:color w:val="000000"/>
        </w:rPr>
        <w:t>е</w:t>
      </w:r>
      <w:r w:rsidRPr="00EE5C54">
        <w:rPr>
          <w:color w:val="000000"/>
        </w:rPr>
        <w:t xml:space="preserve"> повестки дня заседания </w:t>
      </w:r>
      <w:r w:rsidRPr="0052715F">
        <w:t>Совета директоров</w:t>
      </w:r>
      <w:r w:rsidRPr="00EE5C54">
        <w:rPr>
          <w:color w:val="000000"/>
        </w:rPr>
        <w:t xml:space="preserve">, </w:t>
      </w:r>
      <w:r>
        <w:rPr>
          <w:color w:val="000000"/>
        </w:rPr>
        <w:t xml:space="preserve">а также иную </w:t>
      </w:r>
      <w:r w:rsidRPr="00EE5C54">
        <w:rPr>
          <w:color w:val="000000"/>
        </w:rPr>
        <w:t>информаци</w:t>
      </w:r>
      <w:r>
        <w:rPr>
          <w:color w:val="000000"/>
        </w:rPr>
        <w:t xml:space="preserve">ю </w:t>
      </w:r>
      <w:r w:rsidRPr="00EE5C54">
        <w:rPr>
          <w:color w:val="000000"/>
        </w:rPr>
        <w:t>(материал</w:t>
      </w:r>
      <w:r>
        <w:rPr>
          <w:color w:val="000000"/>
        </w:rPr>
        <w:t>ы</w:t>
      </w:r>
      <w:r w:rsidRPr="00EE5C54">
        <w:rPr>
          <w:color w:val="000000"/>
        </w:rPr>
        <w:t>)</w:t>
      </w:r>
      <w:r>
        <w:rPr>
          <w:color w:val="000000"/>
        </w:rPr>
        <w:t xml:space="preserve"> при ее наличии</w:t>
      </w:r>
      <w:r w:rsidRPr="00EE5C54">
        <w:rPr>
          <w:color w:val="000000"/>
        </w:rPr>
        <w:t>.</w:t>
      </w:r>
    </w:p>
    <w:p w14:paraId="1C7A42A7" w14:textId="1B2F2F2A" w:rsidR="00EE5C54" w:rsidRDefault="00EE5C54" w:rsidP="00EE5C54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EE5C54">
        <w:rPr>
          <w:color w:val="000000"/>
        </w:rPr>
        <w:t xml:space="preserve">Член </w:t>
      </w:r>
      <w:r w:rsidRPr="0052715F">
        <w:t>Совета директоров</w:t>
      </w:r>
      <w:r w:rsidRPr="00EE5C54">
        <w:rPr>
          <w:color w:val="000000"/>
        </w:rPr>
        <w:t xml:space="preserve"> участвует в заседании </w:t>
      </w:r>
      <w:r w:rsidRPr="0052715F">
        <w:t>Совета директоров</w:t>
      </w:r>
      <w:r w:rsidRPr="00EE5C54">
        <w:rPr>
          <w:color w:val="000000"/>
        </w:rPr>
        <w:t xml:space="preserve"> </w:t>
      </w:r>
      <w:r w:rsidR="00021DD3">
        <w:rPr>
          <w:color w:val="000000"/>
        </w:rPr>
        <w:t>лично</w:t>
      </w:r>
      <w:r w:rsidRPr="00EE5C54">
        <w:rPr>
          <w:color w:val="000000"/>
        </w:rPr>
        <w:t>.</w:t>
      </w:r>
    </w:p>
    <w:p w14:paraId="513EC314" w14:textId="77777777" w:rsidR="00EE5C54" w:rsidRDefault="00EE5C54" w:rsidP="00EE5C54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EE5C54">
        <w:rPr>
          <w:color w:val="000000"/>
        </w:rPr>
        <w:t xml:space="preserve">Члены </w:t>
      </w:r>
      <w:r w:rsidRPr="0052715F">
        <w:t>Совета директоров</w:t>
      </w:r>
      <w:r w:rsidRPr="00EE5C54">
        <w:rPr>
          <w:color w:val="000000"/>
        </w:rPr>
        <w:t xml:space="preserve"> вправе пригласить на заседание </w:t>
      </w:r>
      <w:r w:rsidRPr="0052715F">
        <w:t>Совета директоров</w:t>
      </w:r>
      <w:r w:rsidRPr="00EE5C54">
        <w:rPr>
          <w:color w:val="000000"/>
        </w:rPr>
        <w:t xml:space="preserve"> иных лиц по предварительному согласованию с Председателем </w:t>
      </w:r>
      <w:r w:rsidRPr="0052715F">
        <w:t>Совета директоров</w:t>
      </w:r>
      <w:r w:rsidRPr="00EE5C54">
        <w:rPr>
          <w:color w:val="000000"/>
        </w:rPr>
        <w:t>.</w:t>
      </w:r>
    </w:p>
    <w:p w14:paraId="105C9955" w14:textId="15E37FD6" w:rsidR="00EE5C54" w:rsidRPr="00EE5C54" w:rsidRDefault="00EE5C54" w:rsidP="00EE5C54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EE5C54">
        <w:rPr>
          <w:shd w:val="clear" w:color="auto" w:fill="FFFFFF"/>
        </w:rPr>
        <w:t xml:space="preserve">В соответствии с пунктом 1 статьи 181.2 Гражданского кодекса Российской Федерации </w:t>
      </w:r>
      <w:r>
        <w:rPr>
          <w:lang w:bidi="ru-RU"/>
        </w:rPr>
        <w:t xml:space="preserve">члены </w:t>
      </w:r>
      <w:r w:rsidRPr="0052715F">
        <w:t>Совета директоров</w:t>
      </w:r>
      <w:r w:rsidRPr="00EE5C54">
        <w:rPr>
          <w:color w:val="000000"/>
        </w:rPr>
        <w:t xml:space="preserve"> </w:t>
      </w:r>
      <w:r w:rsidRPr="00EE5C54">
        <w:rPr>
          <w:shd w:val="clear" w:color="auto" w:fill="FFFFFF"/>
        </w:rPr>
        <w:t xml:space="preserve">могут участвовать в заседании дистанционно с помощью электронных либо иных технических средств, если при этом используются любые способы, позволяющие достоверно установить лицо, принимающее участие в заседании, участвовать ему в обсуждении вопросов повестки дня и голосовать. </w:t>
      </w:r>
    </w:p>
    <w:p w14:paraId="77D481BD" w14:textId="77777777" w:rsidR="00A50BCA" w:rsidRPr="00A50BCA" w:rsidRDefault="00A50BCA" w:rsidP="00A50BCA">
      <w:pPr>
        <w:pStyle w:val="Bodytext20"/>
        <w:shd w:val="clear" w:color="auto" w:fill="auto"/>
        <w:tabs>
          <w:tab w:val="left" w:pos="1276"/>
        </w:tabs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9E1CC" w14:textId="1874D046" w:rsidR="009A3844" w:rsidRPr="00F11442" w:rsidRDefault="00EE5C54" w:rsidP="00A50BCA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ПОРЯДОК ПРОВЕДЕНИЯ ЗАСЕДЕНИЯ СОВЕТА ДИРЕКТОРОВ</w:t>
      </w:r>
    </w:p>
    <w:p w14:paraId="1A56474B" w14:textId="77777777" w:rsidR="00960A9B" w:rsidRDefault="00960A9B" w:rsidP="00A50BCA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44FE4A2F" w14:textId="77777777" w:rsidR="00EE5C54" w:rsidRDefault="00EE5C54" w:rsidP="00EE5C54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EE5C54">
        <w:rPr>
          <w:color w:val="000000"/>
        </w:rPr>
        <w:t xml:space="preserve">Перед открытием заседания </w:t>
      </w:r>
      <w:r w:rsidRPr="0052715F">
        <w:t>Совета директоров</w:t>
      </w:r>
      <w:r w:rsidRPr="00EE5C54">
        <w:rPr>
          <w:color w:val="000000"/>
        </w:rPr>
        <w:t xml:space="preserve"> проводится регистрация прибывших на заседание членов </w:t>
      </w:r>
      <w:r w:rsidRPr="0052715F">
        <w:t>Совета директоров</w:t>
      </w:r>
      <w:r w:rsidRPr="00EE5C54">
        <w:rPr>
          <w:color w:val="000000"/>
        </w:rPr>
        <w:t xml:space="preserve"> (их представителей).</w:t>
      </w:r>
    </w:p>
    <w:p w14:paraId="637919BB" w14:textId="37601D71" w:rsidR="00EE5C54" w:rsidRDefault="00EE5C54" w:rsidP="00EE5C54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EE5C54">
        <w:rPr>
          <w:color w:val="000000"/>
        </w:rPr>
        <w:t>Председательствует на заседани</w:t>
      </w:r>
      <w:r w:rsidR="00021DD3">
        <w:rPr>
          <w:color w:val="000000"/>
        </w:rPr>
        <w:t>и</w:t>
      </w:r>
      <w:r w:rsidRPr="00EE5C54">
        <w:rPr>
          <w:color w:val="000000"/>
        </w:rPr>
        <w:t xml:space="preserve"> Председатель </w:t>
      </w:r>
      <w:r w:rsidRPr="0052715F">
        <w:t>Совета директоров</w:t>
      </w:r>
      <w:r w:rsidRPr="00EE5C54">
        <w:rPr>
          <w:color w:val="000000"/>
        </w:rPr>
        <w:t xml:space="preserve">. В случае отсутствия Председателя </w:t>
      </w:r>
      <w:r w:rsidRPr="0052715F">
        <w:t>Совета директоров</w:t>
      </w:r>
      <w:r w:rsidRPr="00EE5C54">
        <w:rPr>
          <w:color w:val="000000"/>
        </w:rPr>
        <w:t xml:space="preserve"> на период ведения заседания </w:t>
      </w:r>
      <w:r w:rsidRPr="0052715F">
        <w:t>Совета директоров</w:t>
      </w:r>
      <w:r w:rsidRPr="00EE5C54">
        <w:rPr>
          <w:color w:val="000000"/>
        </w:rPr>
        <w:t xml:space="preserve"> и до окончания оформления принятых на нем решений</w:t>
      </w:r>
      <w:r>
        <w:rPr>
          <w:color w:val="000000"/>
        </w:rPr>
        <w:t xml:space="preserve"> </w:t>
      </w:r>
      <w:r w:rsidRPr="00EE5C54">
        <w:rPr>
          <w:color w:val="000000"/>
        </w:rPr>
        <w:t>избирается председатель заседания из числа присутствующих на заседании членов</w:t>
      </w:r>
      <w:r w:rsidRPr="00EE5C54">
        <w:t xml:space="preserve"> </w:t>
      </w:r>
      <w:r w:rsidRPr="0052715F">
        <w:t>Совета директоров</w:t>
      </w:r>
      <w:r w:rsidRPr="00EE5C54">
        <w:rPr>
          <w:color w:val="000000"/>
        </w:rPr>
        <w:t>.</w:t>
      </w:r>
    </w:p>
    <w:p w14:paraId="4C6CC88E" w14:textId="77777777" w:rsidR="00EE5C54" w:rsidRDefault="00EE5C54" w:rsidP="00824231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EE5C54">
        <w:rPr>
          <w:color w:val="000000"/>
        </w:rPr>
        <w:t xml:space="preserve">До начала рассмотрения вопросов повестки дня заседания </w:t>
      </w:r>
      <w:r w:rsidRPr="0052715F">
        <w:t>Совета директоров</w:t>
      </w:r>
      <w:r>
        <w:t xml:space="preserve"> </w:t>
      </w:r>
      <w:r w:rsidRPr="00EE5C54">
        <w:rPr>
          <w:color w:val="000000"/>
        </w:rPr>
        <w:t xml:space="preserve">председатель заседания проводит выборы секретаря, ответственного за подсчет голосов. Решение о выборе секретаря заседания </w:t>
      </w:r>
      <w:r w:rsidRPr="0052715F">
        <w:t>Совета директоров</w:t>
      </w:r>
      <w:r w:rsidRPr="00EE5C54">
        <w:rPr>
          <w:color w:val="000000"/>
        </w:rPr>
        <w:t xml:space="preserve"> принимается простым большинством голосов от числа членов </w:t>
      </w:r>
      <w:r w:rsidRPr="0052715F">
        <w:t>Совета директоров</w:t>
      </w:r>
      <w:r w:rsidRPr="00EE5C54">
        <w:rPr>
          <w:color w:val="000000"/>
        </w:rPr>
        <w:t xml:space="preserve">, участвовавших в заседании </w:t>
      </w:r>
      <w:r w:rsidRPr="0052715F">
        <w:t>Совета директоров</w:t>
      </w:r>
      <w:r w:rsidRPr="00EE5C54">
        <w:rPr>
          <w:color w:val="000000"/>
        </w:rPr>
        <w:t xml:space="preserve">. Секретарем заседания может быть любое дееспособное физическое лицо, присутствующее на заседании </w:t>
      </w:r>
      <w:r w:rsidRPr="0052715F">
        <w:t>Совета директоров</w:t>
      </w:r>
      <w:r w:rsidRPr="00EE5C54">
        <w:rPr>
          <w:color w:val="000000"/>
        </w:rPr>
        <w:t>.</w:t>
      </w:r>
    </w:p>
    <w:p w14:paraId="637F59C2" w14:textId="77777777" w:rsidR="00EE5C54" w:rsidRDefault="00EE5C54" w:rsidP="00EE5C54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EE5C54">
        <w:rPr>
          <w:color w:val="000000"/>
        </w:rPr>
        <w:t xml:space="preserve">Повестка заседания </w:t>
      </w:r>
      <w:r w:rsidRPr="0052715F">
        <w:t>Совета директоров</w:t>
      </w:r>
      <w:r w:rsidRPr="00EE5C54">
        <w:rPr>
          <w:color w:val="000000"/>
        </w:rPr>
        <w:t xml:space="preserve"> утверждается простым большинством голосов от числа членов </w:t>
      </w:r>
      <w:r w:rsidRPr="0052715F">
        <w:t>Совета директоров</w:t>
      </w:r>
      <w:r w:rsidRPr="00EE5C54">
        <w:rPr>
          <w:color w:val="000000"/>
        </w:rPr>
        <w:t xml:space="preserve">, участвовавших в заседании </w:t>
      </w:r>
      <w:r w:rsidRPr="0052715F">
        <w:t>Совета директоров</w:t>
      </w:r>
      <w:r w:rsidRPr="00EE5C54">
        <w:rPr>
          <w:color w:val="000000"/>
        </w:rPr>
        <w:t xml:space="preserve">. Включение дополнительных вопросов в повестку заседания </w:t>
      </w:r>
      <w:r w:rsidRPr="0052715F">
        <w:t>Совета директоров</w:t>
      </w:r>
      <w:r w:rsidRPr="00EE5C54">
        <w:rPr>
          <w:color w:val="000000"/>
        </w:rPr>
        <w:t xml:space="preserve"> осуществляется путем голосования по каждому поступившему вопросу отдельно.</w:t>
      </w:r>
    </w:p>
    <w:p w14:paraId="38387880" w14:textId="77777777" w:rsidR="00EE5C54" w:rsidRDefault="00EE5C54" w:rsidP="00EE5C54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EE5C54">
        <w:rPr>
          <w:color w:val="000000"/>
        </w:rPr>
        <w:t xml:space="preserve">Открытое голосование на заседании </w:t>
      </w:r>
      <w:r w:rsidRPr="0052715F">
        <w:t>Совета директоров</w:t>
      </w:r>
      <w:r w:rsidRPr="00EE5C54">
        <w:rPr>
          <w:color w:val="000000"/>
        </w:rPr>
        <w:t xml:space="preserve"> проводится посредством поднятия руки «за» или «против» предложенного решения по вопросу, вынесенному на голосование. Член </w:t>
      </w:r>
      <w:r w:rsidRPr="0052715F">
        <w:t>Совета директоров</w:t>
      </w:r>
      <w:r w:rsidRPr="00EE5C54">
        <w:rPr>
          <w:color w:val="000000"/>
        </w:rPr>
        <w:t>, присутствующий на заседании, но не принявший участие в голосовании, считается воздержавшимся от голосования.</w:t>
      </w:r>
    </w:p>
    <w:p w14:paraId="6DD52442" w14:textId="08BEBD3D" w:rsidR="00EE5C54" w:rsidRDefault="00EE5C54" w:rsidP="00EE5C54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EE5C54">
        <w:rPr>
          <w:color w:val="000000"/>
        </w:rPr>
        <w:t xml:space="preserve">Член </w:t>
      </w:r>
      <w:r w:rsidRPr="0052715F">
        <w:t>Совета директоров</w:t>
      </w:r>
      <w:r w:rsidRPr="00EE5C54">
        <w:rPr>
          <w:color w:val="000000"/>
        </w:rPr>
        <w:t xml:space="preserve">, голосовавший против принятого решения или не принимавший участия в голосовании, вправе в течение </w:t>
      </w:r>
      <w:r w:rsidR="00A0495A">
        <w:rPr>
          <w:color w:val="000000"/>
        </w:rPr>
        <w:t>3 рабочих дней</w:t>
      </w:r>
      <w:bookmarkStart w:id="1" w:name="_GoBack"/>
      <w:bookmarkEnd w:id="1"/>
      <w:r w:rsidRPr="00EE5C54">
        <w:rPr>
          <w:color w:val="000000"/>
        </w:rPr>
        <w:t xml:space="preserve"> со дня проведения заседания </w:t>
      </w:r>
      <w:r w:rsidRPr="0052715F">
        <w:t>Совета директоров</w:t>
      </w:r>
      <w:r w:rsidRPr="00EE5C54">
        <w:rPr>
          <w:color w:val="000000"/>
        </w:rPr>
        <w:t xml:space="preserve"> представить свое особое мнение для приобщения к протоколу по вопросам повестки заседания </w:t>
      </w:r>
      <w:r w:rsidRPr="0052715F">
        <w:t>Совета директоров</w:t>
      </w:r>
      <w:r w:rsidRPr="00EE5C54">
        <w:rPr>
          <w:color w:val="000000"/>
        </w:rPr>
        <w:t>.</w:t>
      </w:r>
    </w:p>
    <w:p w14:paraId="66103CB3" w14:textId="77777777" w:rsidR="0072264C" w:rsidRDefault="00EE5C54" w:rsidP="00EE5C54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EE5C54">
        <w:rPr>
          <w:color w:val="000000"/>
        </w:rPr>
        <w:t xml:space="preserve">Если член </w:t>
      </w:r>
      <w:r w:rsidRPr="0052715F">
        <w:t>Совета директоров</w:t>
      </w:r>
      <w:r w:rsidRPr="00EE5C54">
        <w:rPr>
          <w:color w:val="000000"/>
        </w:rPr>
        <w:t xml:space="preserve"> не может лично присутствовать на заседании, он может письменно выразить свое мнение по вопросам повестки заседания </w:t>
      </w:r>
      <w:r w:rsidR="0072264C" w:rsidRPr="0052715F">
        <w:t>Совета директоров</w:t>
      </w:r>
      <w:r w:rsidRPr="00EE5C54">
        <w:rPr>
          <w:color w:val="000000"/>
        </w:rPr>
        <w:t xml:space="preserve">. </w:t>
      </w:r>
      <w:r w:rsidRPr="00EE5C54">
        <w:rPr>
          <w:color w:val="000000"/>
        </w:rPr>
        <w:lastRenderedPageBreak/>
        <w:t xml:space="preserve">Письменное мнение должно быть представлено в </w:t>
      </w:r>
      <w:r w:rsidR="0072264C">
        <w:rPr>
          <w:color w:val="000000"/>
        </w:rPr>
        <w:t>Ассоциацию</w:t>
      </w:r>
      <w:r w:rsidRPr="00EE5C54">
        <w:rPr>
          <w:color w:val="000000"/>
        </w:rPr>
        <w:t xml:space="preserve"> до дня проведения заседания </w:t>
      </w:r>
      <w:r w:rsidR="0072264C" w:rsidRPr="0052715F">
        <w:t>Совета директоров</w:t>
      </w:r>
      <w:r w:rsidRPr="00EE5C54">
        <w:rPr>
          <w:color w:val="000000"/>
        </w:rPr>
        <w:t xml:space="preserve">. Председательствующий обязан огласить письменное мнение члена </w:t>
      </w:r>
      <w:r w:rsidR="0072264C" w:rsidRPr="0052715F">
        <w:t>Совета директоров</w:t>
      </w:r>
      <w:r w:rsidRPr="00EE5C54">
        <w:rPr>
          <w:color w:val="000000"/>
        </w:rPr>
        <w:t xml:space="preserve">, отсутствующего на заседании </w:t>
      </w:r>
      <w:r w:rsidR="0072264C" w:rsidRPr="0052715F">
        <w:t>Совета директоров</w:t>
      </w:r>
      <w:r w:rsidRPr="00EE5C54">
        <w:rPr>
          <w:color w:val="000000"/>
        </w:rPr>
        <w:t>, до начала голосования по вопросу повестки, по которому представлено это мнение.</w:t>
      </w:r>
    </w:p>
    <w:p w14:paraId="152AF94F" w14:textId="77777777" w:rsidR="0072264C" w:rsidRDefault="00EE5C54" w:rsidP="00EE5C54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72264C">
        <w:rPr>
          <w:color w:val="000000"/>
        </w:rPr>
        <w:t xml:space="preserve">Решения </w:t>
      </w:r>
      <w:r w:rsidR="0072264C" w:rsidRPr="0052715F">
        <w:t>Совета директоров</w:t>
      </w:r>
      <w:r w:rsidR="0072264C" w:rsidRPr="00EE5C54">
        <w:rPr>
          <w:color w:val="000000"/>
        </w:rPr>
        <w:t xml:space="preserve"> </w:t>
      </w:r>
      <w:r w:rsidRPr="0072264C">
        <w:rPr>
          <w:color w:val="000000"/>
        </w:rPr>
        <w:t xml:space="preserve">принимаются простым большинством голосов членов </w:t>
      </w:r>
      <w:r w:rsidR="0072264C" w:rsidRPr="0052715F">
        <w:t>Совета директоров</w:t>
      </w:r>
      <w:r w:rsidRPr="0072264C">
        <w:rPr>
          <w:color w:val="000000"/>
        </w:rPr>
        <w:t xml:space="preserve">, участвующих в заседании. </w:t>
      </w:r>
    </w:p>
    <w:p w14:paraId="2BECED5A" w14:textId="77777777" w:rsidR="0072264C" w:rsidRDefault="00EE5C54" w:rsidP="00EE5C54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72264C">
        <w:rPr>
          <w:color w:val="000000"/>
        </w:rPr>
        <w:t xml:space="preserve">Подсчет голосов производит секретарь, избранный на заседании </w:t>
      </w:r>
      <w:r w:rsidR="0072264C" w:rsidRPr="0052715F">
        <w:t>Совета директоров</w:t>
      </w:r>
      <w:r w:rsidRPr="0072264C">
        <w:rPr>
          <w:color w:val="000000"/>
        </w:rPr>
        <w:t>.</w:t>
      </w:r>
    </w:p>
    <w:p w14:paraId="314FB3C1" w14:textId="53534798" w:rsidR="00EE5C54" w:rsidRPr="0072264C" w:rsidRDefault="00EE5C54" w:rsidP="00EE5C54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72264C">
        <w:rPr>
          <w:color w:val="000000"/>
        </w:rPr>
        <w:t xml:space="preserve">Все решения, принятые на заседании </w:t>
      </w:r>
      <w:r w:rsidR="0072264C" w:rsidRPr="0052715F">
        <w:t>Совета директоров</w:t>
      </w:r>
      <w:r w:rsidRPr="0072264C">
        <w:rPr>
          <w:color w:val="000000"/>
        </w:rPr>
        <w:t>, оформляются протоколом,</w:t>
      </w:r>
      <w:r w:rsidR="0072264C">
        <w:rPr>
          <w:color w:val="000000"/>
        </w:rPr>
        <w:t xml:space="preserve"> </w:t>
      </w:r>
      <w:r w:rsidRPr="0072264C">
        <w:rPr>
          <w:color w:val="000000"/>
        </w:rPr>
        <w:t xml:space="preserve">который подписывается председателем и секретарем заседания </w:t>
      </w:r>
      <w:r w:rsidR="0072264C" w:rsidRPr="0052715F">
        <w:t>Совета директоров</w:t>
      </w:r>
      <w:r w:rsidRPr="0072264C">
        <w:rPr>
          <w:color w:val="000000"/>
        </w:rPr>
        <w:t xml:space="preserve">. Протокол заседания </w:t>
      </w:r>
      <w:r w:rsidR="0072264C" w:rsidRPr="0052715F">
        <w:t>Совета директоров</w:t>
      </w:r>
      <w:r w:rsidR="0072264C" w:rsidRPr="00EE5C54">
        <w:rPr>
          <w:color w:val="000000"/>
        </w:rPr>
        <w:t xml:space="preserve"> </w:t>
      </w:r>
      <w:r w:rsidRPr="0072264C">
        <w:rPr>
          <w:color w:val="000000"/>
        </w:rPr>
        <w:t xml:space="preserve">рассылается всем членам </w:t>
      </w:r>
      <w:r w:rsidR="0072264C" w:rsidRPr="0052715F">
        <w:t>Совета директоров</w:t>
      </w:r>
      <w:r w:rsidR="0072264C" w:rsidRPr="00EE5C54">
        <w:rPr>
          <w:color w:val="000000"/>
        </w:rPr>
        <w:t xml:space="preserve"> </w:t>
      </w:r>
      <w:r w:rsidRPr="0072264C">
        <w:rPr>
          <w:color w:val="000000"/>
        </w:rPr>
        <w:t xml:space="preserve">в течение 10 (десяти) </w:t>
      </w:r>
      <w:r w:rsidR="00B65D29">
        <w:rPr>
          <w:color w:val="000000"/>
        </w:rPr>
        <w:t>рабочих</w:t>
      </w:r>
      <w:r w:rsidRPr="0072264C">
        <w:rPr>
          <w:color w:val="000000"/>
        </w:rPr>
        <w:t xml:space="preserve"> дней с даты проведения заседания</w:t>
      </w:r>
      <w:r w:rsidR="0072264C">
        <w:rPr>
          <w:color w:val="000000"/>
        </w:rPr>
        <w:t>.</w:t>
      </w:r>
    </w:p>
    <w:p w14:paraId="71350770" w14:textId="77777777" w:rsidR="00EE5C54" w:rsidRDefault="00EE5C54" w:rsidP="00EE5C54">
      <w:pPr>
        <w:pStyle w:val="a3"/>
        <w:tabs>
          <w:tab w:val="left" w:pos="567"/>
        </w:tabs>
        <w:spacing w:before="0" w:beforeAutospacing="0" w:after="0" w:afterAutospacing="0" w:line="276" w:lineRule="auto"/>
        <w:jc w:val="both"/>
        <w:rPr>
          <w:color w:val="000000"/>
        </w:rPr>
      </w:pPr>
    </w:p>
    <w:p w14:paraId="7B7AF549" w14:textId="61E58A5E" w:rsidR="00DA20F3" w:rsidRPr="00AC4C22" w:rsidRDefault="0072264C" w:rsidP="00DA20F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ДОСРОЧНОЕ ПРЕКРАЩЕНИЕ ПОЛНОМОЧИЙ ЧЛЕНОВ СОВЕТА ДИРЕКТОРОВ</w:t>
      </w:r>
    </w:p>
    <w:p w14:paraId="3720DA92" w14:textId="77777777" w:rsidR="00DA20F3" w:rsidRPr="00850C13" w:rsidRDefault="00DA20F3" w:rsidP="00DA20F3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</w:p>
    <w:p w14:paraId="026DDFD8" w14:textId="77777777" w:rsidR="00DA20F3" w:rsidRPr="00AC4C22" w:rsidRDefault="00DA20F3" w:rsidP="00DA20F3">
      <w:pPr>
        <w:pStyle w:val="a4"/>
        <w:numPr>
          <w:ilvl w:val="0"/>
          <w:numId w:val="38"/>
        </w:numPr>
        <w:tabs>
          <w:tab w:val="left" w:pos="426"/>
        </w:tabs>
        <w:spacing w:line="276" w:lineRule="auto"/>
        <w:contextualSpacing w:val="0"/>
        <w:jc w:val="both"/>
        <w:rPr>
          <w:rFonts w:ascii="Times New Roman" w:eastAsia="Times New Roman" w:hAnsi="Times New Roman" w:cs="Times New Roman"/>
          <w:vanish/>
          <w:lang w:eastAsia="ru-RU"/>
        </w:rPr>
      </w:pPr>
    </w:p>
    <w:p w14:paraId="4C311BEA" w14:textId="77777777" w:rsidR="00DA20F3" w:rsidRPr="00AC4C22" w:rsidRDefault="00DA20F3" w:rsidP="00DA20F3">
      <w:pPr>
        <w:pStyle w:val="a4"/>
        <w:numPr>
          <w:ilvl w:val="0"/>
          <w:numId w:val="38"/>
        </w:numPr>
        <w:tabs>
          <w:tab w:val="left" w:pos="426"/>
        </w:tabs>
        <w:spacing w:line="276" w:lineRule="auto"/>
        <w:contextualSpacing w:val="0"/>
        <w:jc w:val="both"/>
        <w:rPr>
          <w:rFonts w:ascii="Times New Roman" w:eastAsia="Times New Roman" w:hAnsi="Times New Roman" w:cs="Times New Roman"/>
          <w:vanish/>
          <w:lang w:eastAsia="ru-RU"/>
        </w:rPr>
      </w:pPr>
    </w:p>
    <w:p w14:paraId="2870681D" w14:textId="77777777" w:rsidR="0072264C" w:rsidRPr="0072264C" w:rsidRDefault="0072264C" w:rsidP="0072264C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18"/>
          <w:szCs w:val="18"/>
        </w:rPr>
      </w:pPr>
      <w:r w:rsidRPr="0072264C">
        <w:rPr>
          <w:color w:val="000000"/>
        </w:rPr>
        <w:t xml:space="preserve">Член </w:t>
      </w:r>
      <w:r w:rsidRPr="0052715F">
        <w:t>Совета директоров</w:t>
      </w:r>
      <w:r w:rsidRPr="00EE5C54">
        <w:rPr>
          <w:color w:val="000000"/>
        </w:rPr>
        <w:t xml:space="preserve"> </w:t>
      </w:r>
      <w:r w:rsidRPr="0072264C">
        <w:rPr>
          <w:color w:val="000000"/>
        </w:rPr>
        <w:t xml:space="preserve">вправе по своему желанию выйти из состава </w:t>
      </w:r>
      <w:r w:rsidRPr="0052715F">
        <w:t>Совета директоров</w:t>
      </w:r>
      <w:r w:rsidRPr="00EE5C54">
        <w:rPr>
          <w:color w:val="000000"/>
        </w:rPr>
        <w:t xml:space="preserve"> </w:t>
      </w:r>
      <w:r w:rsidRPr="0072264C">
        <w:rPr>
          <w:color w:val="000000"/>
        </w:rPr>
        <w:t xml:space="preserve">в любое время до окончания срока полномочий </w:t>
      </w:r>
      <w:r w:rsidRPr="0052715F">
        <w:t>Совета директоров</w:t>
      </w:r>
      <w:r w:rsidRPr="0072264C">
        <w:rPr>
          <w:color w:val="000000"/>
        </w:rPr>
        <w:t>.</w:t>
      </w:r>
    </w:p>
    <w:p w14:paraId="0B842C94" w14:textId="77777777" w:rsidR="0072264C" w:rsidRDefault="0072264C" w:rsidP="0072264C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72264C">
        <w:rPr>
          <w:color w:val="000000"/>
        </w:rPr>
        <w:t xml:space="preserve">Выход из состава </w:t>
      </w:r>
      <w:r w:rsidRPr="0052715F">
        <w:t>Совета директоров</w:t>
      </w:r>
      <w:r w:rsidRPr="0072264C">
        <w:rPr>
          <w:color w:val="000000"/>
        </w:rPr>
        <w:t xml:space="preserve"> осуществляется путем подачи письменного заявления о намерении выйти из состава </w:t>
      </w:r>
      <w:r w:rsidRPr="0052715F">
        <w:t>Совета директоров</w:t>
      </w:r>
      <w:r w:rsidRPr="0072264C">
        <w:rPr>
          <w:color w:val="000000"/>
        </w:rPr>
        <w:t xml:space="preserve"> на имя Председателя </w:t>
      </w:r>
      <w:r w:rsidRPr="0052715F">
        <w:t>Совета директоров</w:t>
      </w:r>
      <w:r w:rsidRPr="0072264C">
        <w:rPr>
          <w:color w:val="000000"/>
        </w:rPr>
        <w:t xml:space="preserve">. Решение о выходе из состава </w:t>
      </w:r>
      <w:r w:rsidRPr="0052715F">
        <w:t>Совета директоров</w:t>
      </w:r>
      <w:r w:rsidRPr="0072264C">
        <w:rPr>
          <w:color w:val="000000"/>
        </w:rPr>
        <w:t xml:space="preserve"> подписывается Председателем </w:t>
      </w:r>
      <w:r w:rsidRPr="0052715F">
        <w:t>Совета директоров</w:t>
      </w:r>
      <w:r w:rsidRPr="0072264C">
        <w:rPr>
          <w:color w:val="000000"/>
        </w:rPr>
        <w:t xml:space="preserve"> в течение 1 (одного) месяца со дня поступления такого заявления. О принятом решении Председатель </w:t>
      </w:r>
      <w:r w:rsidRPr="0052715F">
        <w:t>Совета директоров</w:t>
      </w:r>
      <w:r w:rsidRPr="0072264C">
        <w:rPr>
          <w:color w:val="000000"/>
        </w:rPr>
        <w:t xml:space="preserve"> уведомляет членов </w:t>
      </w:r>
      <w:r>
        <w:rPr>
          <w:color w:val="000000"/>
        </w:rPr>
        <w:t>Ассоциации</w:t>
      </w:r>
      <w:r w:rsidRPr="0072264C">
        <w:rPr>
          <w:color w:val="000000"/>
        </w:rPr>
        <w:t>.</w:t>
      </w:r>
    </w:p>
    <w:p w14:paraId="79F687F2" w14:textId="1B68FB56" w:rsidR="0072264C" w:rsidRDefault="0072264C" w:rsidP="0072264C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72264C">
        <w:rPr>
          <w:color w:val="000000"/>
        </w:rPr>
        <w:t xml:space="preserve">Полномочия члена </w:t>
      </w:r>
      <w:r w:rsidRPr="0052715F">
        <w:t>Совета директоров</w:t>
      </w:r>
      <w:r w:rsidRPr="0072264C">
        <w:rPr>
          <w:color w:val="000000"/>
        </w:rPr>
        <w:t xml:space="preserve"> прекращаются досрочно в случае:</w:t>
      </w:r>
    </w:p>
    <w:p w14:paraId="3C259287" w14:textId="496BD42C" w:rsidR="0072264C" w:rsidRDefault="0072264C" w:rsidP="0072264C">
      <w:pPr>
        <w:pStyle w:val="a3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72264C">
        <w:rPr>
          <w:color w:val="000000"/>
        </w:rPr>
        <w:t xml:space="preserve">физической невозможности исполнять членом </w:t>
      </w:r>
      <w:r w:rsidRPr="0052715F">
        <w:t>Совета директоров</w:t>
      </w:r>
      <w:r w:rsidRPr="0072264C">
        <w:rPr>
          <w:color w:val="000000"/>
        </w:rPr>
        <w:t xml:space="preserve"> своих обязанностей;</w:t>
      </w:r>
    </w:p>
    <w:p w14:paraId="401F077B" w14:textId="77777777" w:rsidR="0072264C" w:rsidRDefault="0072264C" w:rsidP="0072264C">
      <w:pPr>
        <w:pStyle w:val="a3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72264C">
        <w:rPr>
          <w:color w:val="000000"/>
        </w:rPr>
        <w:t xml:space="preserve">отсутствия члена </w:t>
      </w:r>
      <w:r w:rsidRPr="0052715F">
        <w:t>Совета директоров</w:t>
      </w:r>
      <w:r w:rsidRPr="0072264C">
        <w:rPr>
          <w:color w:val="000000"/>
        </w:rPr>
        <w:t xml:space="preserve"> на заседании </w:t>
      </w:r>
      <w:r w:rsidRPr="0052715F">
        <w:t>Совета директоров</w:t>
      </w:r>
      <w:r w:rsidRPr="0072264C">
        <w:rPr>
          <w:color w:val="000000"/>
        </w:rPr>
        <w:t xml:space="preserve"> 3 (три) и более раз подряд без уважительной причины;</w:t>
      </w:r>
    </w:p>
    <w:p w14:paraId="1B12A9BB" w14:textId="77777777" w:rsidR="0072264C" w:rsidRDefault="0072264C" w:rsidP="0072264C">
      <w:pPr>
        <w:pStyle w:val="a3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72264C">
        <w:rPr>
          <w:color w:val="000000"/>
        </w:rPr>
        <w:t xml:space="preserve">несоблюдения членом </w:t>
      </w:r>
      <w:r w:rsidRPr="0052715F">
        <w:t>Совета директоров</w:t>
      </w:r>
      <w:r w:rsidRPr="0072264C">
        <w:rPr>
          <w:color w:val="000000"/>
        </w:rPr>
        <w:t xml:space="preserve"> действующего законодательства Российской Федерации, Устава </w:t>
      </w:r>
      <w:r>
        <w:rPr>
          <w:color w:val="000000"/>
        </w:rPr>
        <w:t>Ассоциации</w:t>
      </w:r>
      <w:r w:rsidRPr="0072264C">
        <w:rPr>
          <w:color w:val="000000"/>
        </w:rPr>
        <w:t xml:space="preserve"> и </w:t>
      </w:r>
      <w:r>
        <w:rPr>
          <w:color w:val="000000"/>
        </w:rPr>
        <w:t>локальных</w:t>
      </w:r>
      <w:r w:rsidRPr="0072264C">
        <w:rPr>
          <w:color w:val="000000"/>
        </w:rPr>
        <w:t xml:space="preserve"> актов, принятых </w:t>
      </w:r>
      <w:r>
        <w:rPr>
          <w:color w:val="000000"/>
        </w:rPr>
        <w:t>Ассоциацией</w:t>
      </w:r>
      <w:r w:rsidRPr="0072264C">
        <w:rPr>
          <w:color w:val="000000"/>
        </w:rPr>
        <w:t>;</w:t>
      </w:r>
    </w:p>
    <w:p w14:paraId="6A919A73" w14:textId="03E8D66C" w:rsidR="0072264C" w:rsidRDefault="0072264C" w:rsidP="0072264C">
      <w:pPr>
        <w:pStyle w:val="a3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72264C">
        <w:rPr>
          <w:color w:val="000000"/>
        </w:rPr>
        <w:t xml:space="preserve">если деятельность члена </w:t>
      </w:r>
      <w:r w:rsidRPr="0052715F">
        <w:t>Совета директоров</w:t>
      </w:r>
      <w:r w:rsidRPr="0072264C">
        <w:rPr>
          <w:color w:val="000000"/>
        </w:rPr>
        <w:t xml:space="preserve"> вступает в противоречие с целями </w:t>
      </w:r>
      <w:r>
        <w:rPr>
          <w:color w:val="000000"/>
        </w:rPr>
        <w:t>Ассоциации</w:t>
      </w:r>
      <w:r w:rsidRPr="0072264C">
        <w:rPr>
          <w:color w:val="000000"/>
        </w:rPr>
        <w:t xml:space="preserve"> и ведет к дискредитации </w:t>
      </w:r>
      <w:r>
        <w:rPr>
          <w:color w:val="000000"/>
        </w:rPr>
        <w:t>Ассоциации</w:t>
      </w:r>
      <w:r w:rsidRPr="0072264C">
        <w:rPr>
          <w:color w:val="000000"/>
        </w:rPr>
        <w:t xml:space="preserve"> в целом, одного или нескольких </w:t>
      </w:r>
      <w:r>
        <w:rPr>
          <w:color w:val="000000"/>
        </w:rPr>
        <w:t>ее</w:t>
      </w:r>
      <w:r w:rsidRPr="0072264C">
        <w:rPr>
          <w:color w:val="000000"/>
        </w:rPr>
        <w:t xml:space="preserve"> членов в отдельности.</w:t>
      </w:r>
    </w:p>
    <w:p w14:paraId="45F77E76" w14:textId="04ADE5E9" w:rsidR="0072264C" w:rsidRDefault="0072264C" w:rsidP="0072264C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72264C">
        <w:rPr>
          <w:color w:val="000000"/>
        </w:rPr>
        <w:t xml:space="preserve">Решение о досрочном прекращении полномочий члена </w:t>
      </w:r>
      <w:r w:rsidRPr="0052715F">
        <w:t>Совета директоров</w:t>
      </w:r>
      <w:r w:rsidRPr="0072264C">
        <w:rPr>
          <w:color w:val="000000"/>
        </w:rPr>
        <w:t xml:space="preserve"> принимается </w:t>
      </w:r>
      <w:r>
        <w:rPr>
          <w:color w:val="000000"/>
        </w:rPr>
        <w:t>Общ</w:t>
      </w:r>
      <w:r w:rsidR="00B65D29">
        <w:rPr>
          <w:color w:val="000000"/>
        </w:rPr>
        <w:t>им</w:t>
      </w:r>
      <w:r>
        <w:rPr>
          <w:color w:val="000000"/>
        </w:rPr>
        <w:t xml:space="preserve"> собрани</w:t>
      </w:r>
      <w:r w:rsidR="00B65D29">
        <w:rPr>
          <w:color w:val="000000"/>
        </w:rPr>
        <w:t>ем</w:t>
      </w:r>
      <w:r w:rsidRPr="0072264C">
        <w:rPr>
          <w:color w:val="000000"/>
        </w:rPr>
        <w:t xml:space="preserve"> в течени</w:t>
      </w:r>
      <w:r w:rsidR="00B65D29">
        <w:rPr>
          <w:color w:val="000000"/>
        </w:rPr>
        <w:t>и</w:t>
      </w:r>
      <w:r w:rsidRPr="0072264C">
        <w:rPr>
          <w:color w:val="000000"/>
        </w:rPr>
        <w:t xml:space="preserve"> 1 (одного) месяца в случае возникновения обстоятельств, указанных в </w:t>
      </w:r>
      <w:r>
        <w:rPr>
          <w:color w:val="000000"/>
        </w:rPr>
        <w:t>пункте</w:t>
      </w:r>
      <w:r w:rsidRPr="0072264C">
        <w:rPr>
          <w:color w:val="000000"/>
        </w:rPr>
        <w:t xml:space="preserve"> </w:t>
      </w:r>
      <w:r w:rsidR="00B65D29">
        <w:rPr>
          <w:color w:val="000000"/>
        </w:rPr>
        <w:t xml:space="preserve">7.3. </w:t>
      </w:r>
      <w:r w:rsidRPr="0072264C">
        <w:rPr>
          <w:color w:val="000000"/>
        </w:rPr>
        <w:t>настоящего Положения.</w:t>
      </w:r>
    </w:p>
    <w:p w14:paraId="4A67CF70" w14:textId="577A258F" w:rsidR="0072264C" w:rsidRDefault="0072264C" w:rsidP="0072264C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72264C">
        <w:rPr>
          <w:color w:val="000000"/>
        </w:rPr>
        <w:t xml:space="preserve">В случае досрочного прекращения полномочий члена </w:t>
      </w:r>
      <w:r w:rsidRPr="0052715F">
        <w:t>Совета директоров</w:t>
      </w:r>
      <w:r w:rsidRPr="0072264C">
        <w:rPr>
          <w:color w:val="000000"/>
        </w:rPr>
        <w:t xml:space="preserve"> вопрос об избрании нового члена </w:t>
      </w:r>
      <w:r w:rsidRPr="0052715F">
        <w:t>Совета директоров</w:t>
      </w:r>
      <w:r w:rsidRPr="0072264C">
        <w:rPr>
          <w:color w:val="000000"/>
        </w:rPr>
        <w:t xml:space="preserve"> выносится на ближайшее заседание Общего собрания с момента досрочного прекращения полномочий члена </w:t>
      </w:r>
      <w:r w:rsidRPr="0052715F">
        <w:t>Совета директ</w:t>
      </w:r>
      <w:r>
        <w:t>оров</w:t>
      </w:r>
      <w:r w:rsidRPr="0072264C">
        <w:rPr>
          <w:color w:val="000000"/>
        </w:rPr>
        <w:t>.</w:t>
      </w:r>
    </w:p>
    <w:p w14:paraId="0BFE7802" w14:textId="77777777" w:rsidR="0072264C" w:rsidRDefault="0072264C" w:rsidP="0072264C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72264C">
        <w:rPr>
          <w:color w:val="000000"/>
        </w:rPr>
        <w:t xml:space="preserve">Общее собрание вправе досрочно прекратить полномочия </w:t>
      </w:r>
      <w:r w:rsidRPr="0052715F">
        <w:t>Совета директоров</w:t>
      </w:r>
      <w:r w:rsidRPr="0072264C">
        <w:rPr>
          <w:color w:val="000000"/>
        </w:rPr>
        <w:t xml:space="preserve"> </w:t>
      </w:r>
      <w:r>
        <w:rPr>
          <w:color w:val="000000"/>
        </w:rPr>
        <w:t xml:space="preserve">в полном составе </w:t>
      </w:r>
      <w:r w:rsidRPr="0072264C">
        <w:rPr>
          <w:color w:val="000000"/>
        </w:rPr>
        <w:t xml:space="preserve">в </w:t>
      </w:r>
      <w:r>
        <w:rPr>
          <w:color w:val="000000"/>
        </w:rPr>
        <w:t xml:space="preserve">следующих </w:t>
      </w:r>
      <w:r w:rsidRPr="0072264C">
        <w:rPr>
          <w:color w:val="000000"/>
        </w:rPr>
        <w:t>случа</w:t>
      </w:r>
      <w:r>
        <w:rPr>
          <w:color w:val="000000"/>
        </w:rPr>
        <w:t>ях</w:t>
      </w:r>
      <w:r w:rsidRPr="0072264C">
        <w:rPr>
          <w:color w:val="000000"/>
        </w:rPr>
        <w:t>:</w:t>
      </w:r>
    </w:p>
    <w:p w14:paraId="1B94848C" w14:textId="77777777" w:rsidR="0072264C" w:rsidRDefault="0072264C" w:rsidP="0072264C">
      <w:pPr>
        <w:pStyle w:val="a3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72264C">
        <w:rPr>
          <w:color w:val="000000"/>
        </w:rPr>
        <w:t xml:space="preserve">если заседание </w:t>
      </w:r>
      <w:r w:rsidRPr="0052715F">
        <w:t>Совета директоров</w:t>
      </w:r>
      <w:r w:rsidRPr="0072264C">
        <w:rPr>
          <w:color w:val="000000"/>
        </w:rPr>
        <w:t xml:space="preserve"> не может состояться 3 (три) и более раз подряд по причине отсутствия установленного Уставом </w:t>
      </w:r>
      <w:r>
        <w:rPr>
          <w:color w:val="000000"/>
        </w:rPr>
        <w:t>Ассоциации</w:t>
      </w:r>
      <w:r w:rsidRPr="0072264C">
        <w:rPr>
          <w:color w:val="000000"/>
        </w:rPr>
        <w:t xml:space="preserve"> кворума;</w:t>
      </w:r>
    </w:p>
    <w:p w14:paraId="79E99E52" w14:textId="269E6004" w:rsidR="0072264C" w:rsidRDefault="0072264C" w:rsidP="0072264C">
      <w:pPr>
        <w:pStyle w:val="a3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72264C">
        <w:rPr>
          <w:color w:val="000000"/>
        </w:rPr>
        <w:t xml:space="preserve">если деятельность </w:t>
      </w:r>
      <w:r w:rsidRPr="0052715F">
        <w:t>Совета директоров</w:t>
      </w:r>
      <w:r w:rsidRPr="0072264C">
        <w:rPr>
          <w:color w:val="000000"/>
        </w:rPr>
        <w:t xml:space="preserve"> вступает в противоречие с целями </w:t>
      </w:r>
      <w:r>
        <w:rPr>
          <w:color w:val="000000"/>
        </w:rPr>
        <w:t>Ассоциации</w:t>
      </w:r>
      <w:r w:rsidRPr="0072264C">
        <w:rPr>
          <w:color w:val="000000"/>
        </w:rPr>
        <w:t xml:space="preserve"> и ведет к дискредитации </w:t>
      </w:r>
      <w:r>
        <w:rPr>
          <w:color w:val="000000"/>
        </w:rPr>
        <w:t>Ассоциации</w:t>
      </w:r>
      <w:r w:rsidRPr="0072264C">
        <w:rPr>
          <w:color w:val="000000"/>
        </w:rPr>
        <w:t xml:space="preserve"> в целом, одного или нескольких </w:t>
      </w:r>
      <w:r>
        <w:rPr>
          <w:color w:val="000000"/>
        </w:rPr>
        <w:t>ее</w:t>
      </w:r>
      <w:r w:rsidRPr="0072264C">
        <w:rPr>
          <w:color w:val="000000"/>
        </w:rPr>
        <w:t xml:space="preserve"> членов в отдельности.</w:t>
      </w:r>
    </w:p>
    <w:p w14:paraId="13FEE069" w14:textId="381B8FB9" w:rsidR="001205EF" w:rsidRDefault="001205EF" w:rsidP="00D17F75">
      <w:pPr>
        <w:pStyle w:val="a3"/>
        <w:tabs>
          <w:tab w:val="left" w:pos="567"/>
        </w:tabs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</w:p>
    <w:p w14:paraId="146582D4" w14:textId="77777777" w:rsidR="00B65D29" w:rsidRPr="00214E57" w:rsidRDefault="00B65D29" w:rsidP="00D17F75">
      <w:pPr>
        <w:pStyle w:val="a3"/>
        <w:tabs>
          <w:tab w:val="left" w:pos="567"/>
        </w:tabs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</w:p>
    <w:p w14:paraId="64DE3AED" w14:textId="32172F1F" w:rsidR="00960A9B" w:rsidRPr="00214E57" w:rsidRDefault="001205EF" w:rsidP="00D17F75">
      <w:pPr>
        <w:pStyle w:val="a3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  <w:r w:rsidRPr="00214E57">
        <w:rPr>
          <w:b/>
          <w:bCs/>
          <w:color w:val="000000"/>
        </w:rPr>
        <w:lastRenderedPageBreak/>
        <w:t>ЗАКЛЮЧИТЕЛЬНЫЕ ПОЛОЖЕНИЯ</w:t>
      </w:r>
    </w:p>
    <w:p w14:paraId="3E778F54" w14:textId="77777777" w:rsidR="00F9754F" w:rsidRPr="00214E57" w:rsidRDefault="00F9754F" w:rsidP="00D17F75">
      <w:pPr>
        <w:pStyle w:val="a3"/>
        <w:tabs>
          <w:tab w:val="left" w:pos="567"/>
        </w:tabs>
        <w:spacing w:before="0" w:beforeAutospacing="0" w:after="0" w:afterAutospacing="0" w:line="276" w:lineRule="auto"/>
        <w:ind w:left="480"/>
        <w:rPr>
          <w:rFonts w:ascii="Arial" w:hAnsi="Arial" w:cs="Arial"/>
          <w:color w:val="000000"/>
        </w:rPr>
      </w:pPr>
    </w:p>
    <w:p w14:paraId="35184763" w14:textId="690C750D" w:rsidR="00960A9B" w:rsidRPr="00214E57" w:rsidRDefault="001205EF" w:rsidP="00D17F7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214E57">
        <w:rPr>
          <w:color w:val="000000"/>
        </w:rPr>
        <w:t xml:space="preserve">Настоящее Положение принимается </w:t>
      </w:r>
      <w:r w:rsidR="00447661" w:rsidRPr="00214E57">
        <w:rPr>
          <w:color w:val="000000"/>
        </w:rPr>
        <w:t xml:space="preserve">по </w:t>
      </w:r>
      <w:r w:rsidRPr="00214E57">
        <w:rPr>
          <w:color w:val="000000"/>
        </w:rPr>
        <w:t>решени</w:t>
      </w:r>
      <w:r w:rsidR="00447661" w:rsidRPr="00214E57">
        <w:rPr>
          <w:color w:val="000000"/>
        </w:rPr>
        <w:t>ю</w:t>
      </w:r>
      <w:r w:rsidRPr="00214E57">
        <w:rPr>
          <w:color w:val="000000"/>
        </w:rPr>
        <w:t xml:space="preserve"> </w:t>
      </w:r>
      <w:r w:rsidR="00AA6DA2" w:rsidRPr="00214E57">
        <w:rPr>
          <w:color w:val="000000"/>
        </w:rPr>
        <w:t>Общего собрания в соответствии с действующим законодательством Российской Федерации</w:t>
      </w:r>
      <w:r w:rsidR="00D17F75" w:rsidRPr="00214E57">
        <w:rPr>
          <w:color w:val="000000"/>
        </w:rPr>
        <w:t xml:space="preserve"> и уставом </w:t>
      </w:r>
      <w:r w:rsidR="00C0712F" w:rsidRPr="00214E57">
        <w:t>Ассоциации</w:t>
      </w:r>
      <w:r w:rsidR="00447661" w:rsidRPr="00214E57">
        <w:rPr>
          <w:color w:val="000000"/>
        </w:rPr>
        <w:t>.</w:t>
      </w:r>
    </w:p>
    <w:p w14:paraId="517F2626" w14:textId="1DF3568E" w:rsidR="00960A9B" w:rsidRPr="00214E57" w:rsidRDefault="001205EF" w:rsidP="00D17F7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214E57">
        <w:rPr>
          <w:color w:val="000000"/>
        </w:rPr>
        <w:t>Все изменения и дополнения к настоящему Положению</w:t>
      </w:r>
      <w:r w:rsidR="00960A9B" w:rsidRPr="00214E57">
        <w:rPr>
          <w:color w:val="000000"/>
        </w:rPr>
        <w:t xml:space="preserve"> принимаются </w:t>
      </w:r>
      <w:r w:rsidR="00AA6DA2" w:rsidRPr="00214E57">
        <w:rPr>
          <w:color w:val="000000"/>
        </w:rPr>
        <w:t>Общим собранием</w:t>
      </w:r>
      <w:r w:rsidR="00447661" w:rsidRPr="00214E57">
        <w:rPr>
          <w:color w:val="000000"/>
        </w:rPr>
        <w:t>.</w:t>
      </w:r>
    </w:p>
    <w:p w14:paraId="2896891F" w14:textId="63495748" w:rsidR="00F9754F" w:rsidRPr="00214E57" w:rsidRDefault="001205EF" w:rsidP="00D17F7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214E57">
        <w:rPr>
          <w:color w:val="000000"/>
        </w:rPr>
        <w:t>В случае</w:t>
      </w:r>
      <w:r w:rsidR="00C2182E" w:rsidRPr="00214E57">
        <w:rPr>
          <w:color w:val="000000"/>
        </w:rPr>
        <w:t xml:space="preserve"> </w:t>
      </w:r>
      <w:r w:rsidRPr="00214E57">
        <w:rPr>
          <w:color w:val="000000"/>
        </w:rPr>
        <w:t xml:space="preserve">если нормы настоящего Положения противоречат Уставу </w:t>
      </w:r>
      <w:r w:rsidR="00C0712F" w:rsidRPr="00214E57">
        <w:t>Ассоциации</w:t>
      </w:r>
      <w:r w:rsidR="00447661" w:rsidRPr="00214E57">
        <w:rPr>
          <w:color w:val="000000"/>
        </w:rPr>
        <w:t xml:space="preserve">, то </w:t>
      </w:r>
      <w:r w:rsidRPr="00214E57">
        <w:rPr>
          <w:color w:val="000000"/>
        </w:rPr>
        <w:t xml:space="preserve">применяются нормы Устава </w:t>
      </w:r>
      <w:r w:rsidR="00C0712F" w:rsidRPr="00214E57">
        <w:t>Ассоциации</w:t>
      </w:r>
      <w:r w:rsidRPr="00214E57">
        <w:rPr>
          <w:color w:val="000000"/>
        </w:rPr>
        <w:t>.</w:t>
      </w:r>
    </w:p>
    <w:p w14:paraId="75643238" w14:textId="39FBD7BF" w:rsidR="00F9754F" w:rsidRPr="00214E57" w:rsidRDefault="001205EF" w:rsidP="00D17F7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214E57">
        <w:rPr>
          <w:color w:val="000000"/>
        </w:rPr>
        <w:t xml:space="preserve">Настоящее Положение вступает в силу с момента его принятия </w:t>
      </w:r>
      <w:r w:rsidR="0017666D" w:rsidRPr="00214E57">
        <w:rPr>
          <w:color w:val="000000"/>
        </w:rPr>
        <w:t>Общим собранием</w:t>
      </w:r>
      <w:r w:rsidR="00447661" w:rsidRPr="00214E57">
        <w:rPr>
          <w:color w:val="000000"/>
        </w:rPr>
        <w:t>.</w:t>
      </w:r>
    </w:p>
    <w:p w14:paraId="0CEAF798" w14:textId="77777777" w:rsidR="00741E20" w:rsidRPr="00214E57" w:rsidRDefault="00741E20" w:rsidP="00D17F75">
      <w:pPr>
        <w:pStyle w:val="a3"/>
        <w:tabs>
          <w:tab w:val="left" w:pos="426"/>
        </w:tabs>
        <w:spacing w:before="0" w:beforeAutospacing="0" w:after="0" w:afterAutospacing="0" w:line="276" w:lineRule="auto"/>
        <w:jc w:val="right"/>
        <w:rPr>
          <w:color w:val="000000"/>
        </w:rPr>
      </w:pPr>
    </w:p>
    <w:p w14:paraId="28587C98" w14:textId="6DABD311" w:rsidR="00741E20" w:rsidRPr="00214E57" w:rsidRDefault="00741E20" w:rsidP="00D17F75">
      <w:pPr>
        <w:pStyle w:val="a3"/>
        <w:tabs>
          <w:tab w:val="left" w:pos="426"/>
        </w:tabs>
        <w:spacing w:before="0" w:beforeAutospacing="0" w:after="0" w:afterAutospacing="0"/>
        <w:rPr>
          <w:color w:val="000000"/>
        </w:rPr>
      </w:pPr>
    </w:p>
    <w:p w14:paraId="73CD1C13" w14:textId="326C440D" w:rsidR="00D17F75" w:rsidRPr="00214E57" w:rsidRDefault="00D17F75" w:rsidP="00D17F75">
      <w:pPr>
        <w:pStyle w:val="a3"/>
        <w:tabs>
          <w:tab w:val="left" w:pos="426"/>
        </w:tabs>
        <w:spacing w:before="0" w:beforeAutospacing="0" w:after="0" w:afterAutospacing="0"/>
        <w:rPr>
          <w:color w:val="000000"/>
        </w:rPr>
      </w:pPr>
    </w:p>
    <w:p w14:paraId="7E7B832E" w14:textId="63648175" w:rsidR="00D17F75" w:rsidRPr="00214E57" w:rsidRDefault="00D17F75" w:rsidP="00D17F75">
      <w:pPr>
        <w:pStyle w:val="a3"/>
        <w:tabs>
          <w:tab w:val="left" w:pos="426"/>
        </w:tabs>
        <w:spacing w:before="0" w:beforeAutospacing="0" w:after="0" w:afterAutospacing="0"/>
        <w:rPr>
          <w:color w:val="000000"/>
        </w:rPr>
      </w:pPr>
    </w:p>
    <w:p w14:paraId="782EE764" w14:textId="77777777" w:rsidR="00C0712F" w:rsidRPr="00214E57" w:rsidRDefault="00C0712F" w:rsidP="00D17F75">
      <w:pPr>
        <w:pStyle w:val="a3"/>
        <w:tabs>
          <w:tab w:val="left" w:pos="426"/>
        </w:tabs>
        <w:spacing w:before="0" w:beforeAutospacing="0" w:after="0" w:afterAutospacing="0"/>
        <w:rPr>
          <w:color w:val="000000"/>
        </w:rPr>
      </w:pPr>
    </w:p>
    <w:p w14:paraId="6FDBD78D" w14:textId="77777777" w:rsidR="00C0712F" w:rsidRPr="00214E57" w:rsidRDefault="00C0712F" w:rsidP="00D17F75">
      <w:pPr>
        <w:pStyle w:val="a3"/>
        <w:tabs>
          <w:tab w:val="left" w:pos="426"/>
        </w:tabs>
        <w:spacing w:before="0" w:beforeAutospacing="0" w:after="0" w:afterAutospacing="0"/>
        <w:rPr>
          <w:color w:val="000000"/>
        </w:rPr>
      </w:pPr>
    </w:p>
    <w:p w14:paraId="129D4951" w14:textId="77777777" w:rsidR="00C0712F" w:rsidRPr="00214E57" w:rsidRDefault="00C0712F" w:rsidP="00D17F75">
      <w:pPr>
        <w:pStyle w:val="a3"/>
        <w:tabs>
          <w:tab w:val="left" w:pos="426"/>
        </w:tabs>
        <w:spacing w:before="0" w:beforeAutospacing="0" w:after="0" w:afterAutospacing="0"/>
        <w:rPr>
          <w:color w:val="000000"/>
        </w:rPr>
      </w:pPr>
    </w:p>
    <w:p w14:paraId="54BBB157" w14:textId="77777777" w:rsidR="00C0712F" w:rsidRPr="00214E57" w:rsidRDefault="00C0712F" w:rsidP="00D17F75">
      <w:pPr>
        <w:pStyle w:val="a3"/>
        <w:tabs>
          <w:tab w:val="left" w:pos="426"/>
        </w:tabs>
        <w:spacing w:before="0" w:beforeAutospacing="0" w:after="0" w:afterAutospacing="0"/>
        <w:rPr>
          <w:color w:val="000000"/>
        </w:rPr>
      </w:pPr>
    </w:p>
    <w:p w14:paraId="768111B5" w14:textId="77777777" w:rsidR="00C0712F" w:rsidRPr="00214E57" w:rsidRDefault="00C0712F" w:rsidP="00D17F75">
      <w:pPr>
        <w:pStyle w:val="a3"/>
        <w:tabs>
          <w:tab w:val="left" w:pos="426"/>
        </w:tabs>
        <w:spacing w:before="0" w:beforeAutospacing="0" w:after="0" w:afterAutospacing="0"/>
        <w:rPr>
          <w:color w:val="000000"/>
        </w:rPr>
      </w:pPr>
    </w:p>
    <w:p w14:paraId="70EEC86C" w14:textId="77777777" w:rsidR="00C0712F" w:rsidRPr="00214E57" w:rsidRDefault="00C0712F" w:rsidP="00D17F75">
      <w:pPr>
        <w:pStyle w:val="a3"/>
        <w:tabs>
          <w:tab w:val="left" w:pos="426"/>
        </w:tabs>
        <w:spacing w:before="0" w:beforeAutospacing="0" w:after="0" w:afterAutospacing="0"/>
        <w:rPr>
          <w:color w:val="000000"/>
        </w:rPr>
      </w:pPr>
    </w:p>
    <w:p w14:paraId="776D0E81" w14:textId="77777777" w:rsidR="00C0712F" w:rsidRPr="00214E57" w:rsidRDefault="00C0712F" w:rsidP="00D17F75">
      <w:pPr>
        <w:pStyle w:val="a3"/>
        <w:tabs>
          <w:tab w:val="left" w:pos="426"/>
        </w:tabs>
        <w:spacing w:before="0" w:beforeAutospacing="0" w:after="0" w:afterAutospacing="0"/>
        <w:rPr>
          <w:color w:val="000000"/>
        </w:rPr>
      </w:pPr>
    </w:p>
    <w:p w14:paraId="6718FF76" w14:textId="0C7FB4DE" w:rsidR="00B26D96" w:rsidRDefault="00B26D96" w:rsidP="001D280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sectPr w:rsidR="00B26D96" w:rsidSect="007F78D3">
      <w:headerReference w:type="default" r:id="rId7"/>
      <w:footerReference w:type="even" r:id="rId8"/>
      <w:foot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DCDAF" w14:textId="77777777" w:rsidR="00CC7980" w:rsidRDefault="00CC7980" w:rsidP="00F9754F">
      <w:r>
        <w:separator/>
      </w:r>
    </w:p>
  </w:endnote>
  <w:endnote w:type="continuationSeparator" w:id="0">
    <w:p w14:paraId="5F1751FD" w14:textId="77777777" w:rsidR="00CC7980" w:rsidRDefault="00CC7980" w:rsidP="00F9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1896930436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0471881A" w14:textId="2F5B7800" w:rsidR="00742F6C" w:rsidRDefault="00742F6C" w:rsidP="00742F6C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2B4EADE2" w14:textId="77777777" w:rsidR="00742F6C" w:rsidRDefault="00742F6C" w:rsidP="00F9754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  <w:rFonts w:ascii="Times New Roman" w:hAnsi="Times New Roman" w:cs="Times New Roman"/>
      </w:rPr>
      <w:id w:val="-1711253876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6DF5561B" w14:textId="3AAD6BF5" w:rsidR="00742F6C" w:rsidRPr="00600540" w:rsidRDefault="00742F6C" w:rsidP="00742F6C">
        <w:pPr>
          <w:pStyle w:val="a5"/>
          <w:framePr w:wrap="none" w:vAnchor="text" w:hAnchor="margin" w:xAlign="right" w:y="1"/>
          <w:rPr>
            <w:rStyle w:val="a7"/>
            <w:rFonts w:ascii="Times New Roman" w:hAnsi="Times New Roman" w:cs="Times New Roman"/>
          </w:rPr>
        </w:pPr>
        <w:r w:rsidRPr="00600540">
          <w:rPr>
            <w:rStyle w:val="a7"/>
            <w:rFonts w:ascii="Times New Roman" w:hAnsi="Times New Roman" w:cs="Times New Roman"/>
          </w:rPr>
          <w:fldChar w:fldCharType="begin"/>
        </w:r>
        <w:r w:rsidRPr="00600540">
          <w:rPr>
            <w:rStyle w:val="a7"/>
            <w:rFonts w:ascii="Times New Roman" w:hAnsi="Times New Roman" w:cs="Times New Roman"/>
          </w:rPr>
          <w:instrText xml:space="preserve"> PAGE </w:instrText>
        </w:r>
        <w:r w:rsidRPr="00600540">
          <w:rPr>
            <w:rStyle w:val="a7"/>
            <w:rFonts w:ascii="Times New Roman" w:hAnsi="Times New Roman" w:cs="Times New Roman"/>
          </w:rPr>
          <w:fldChar w:fldCharType="separate"/>
        </w:r>
        <w:r w:rsidR="00A0495A">
          <w:rPr>
            <w:rStyle w:val="a7"/>
            <w:rFonts w:ascii="Times New Roman" w:hAnsi="Times New Roman" w:cs="Times New Roman"/>
            <w:noProof/>
          </w:rPr>
          <w:t>6</w:t>
        </w:r>
        <w:r w:rsidRPr="00600540">
          <w:rPr>
            <w:rStyle w:val="a7"/>
            <w:rFonts w:ascii="Times New Roman" w:hAnsi="Times New Roman" w:cs="Times New Roman"/>
          </w:rPr>
          <w:fldChar w:fldCharType="end"/>
        </w:r>
      </w:p>
    </w:sdtContent>
  </w:sdt>
  <w:p w14:paraId="7C193439" w14:textId="77777777" w:rsidR="00742F6C" w:rsidRDefault="00742F6C" w:rsidP="00F9754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F3341" w14:textId="77777777" w:rsidR="00CC7980" w:rsidRDefault="00CC7980" w:rsidP="00F9754F">
      <w:r>
        <w:separator/>
      </w:r>
    </w:p>
  </w:footnote>
  <w:footnote w:type="continuationSeparator" w:id="0">
    <w:p w14:paraId="2A35D280" w14:textId="77777777" w:rsidR="00CC7980" w:rsidRDefault="00CC7980" w:rsidP="00F97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F7F28" w14:textId="1A064EEC" w:rsidR="00233976" w:rsidRPr="00D31EB1" w:rsidRDefault="00D31EB1" w:rsidP="00D31EB1">
    <w:pPr>
      <w:pStyle w:val="af"/>
      <w:jc w:val="center"/>
      <w:rPr>
        <w:rFonts w:ascii="Times New Roman" w:hAnsi="Times New Roman" w:cs="Times New Roman"/>
        <w:b/>
        <w:bCs/>
        <w:sz w:val="16"/>
        <w:szCs w:val="16"/>
      </w:rPr>
    </w:pPr>
    <w:r w:rsidRPr="00D31EB1">
      <w:rPr>
        <w:rFonts w:ascii="Times New Roman" w:hAnsi="Times New Roman" w:cs="Times New Roman"/>
        <w:b/>
        <w:bCs/>
        <w:sz w:val="16"/>
        <w:szCs w:val="16"/>
      </w:rPr>
      <w:t>«АССОЦИАЦИЯ</w:t>
    </w:r>
    <w:r>
      <w:rPr>
        <w:rFonts w:ascii="Times New Roman" w:hAnsi="Times New Roman" w:cs="Times New Roman"/>
        <w:b/>
        <w:bCs/>
        <w:sz w:val="16"/>
        <w:szCs w:val="16"/>
      </w:rPr>
      <w:t xml:space="preserve"> </w:t>
    </w:r>
    <w:r w:rsidRPr="00D31EB1">
      <w:rPr>
        <w:rFonts w:ascii="Times New Roman" w:hAnsi="Times New Roman" w:cs="Times New Roman"/>
        <w:b/>
        <w:bCs/>
        <w:sz w:val="16"/>
        <w:szCs w:val="16"/>
      </w:rPr>
      <w:t>ТОВАРНЫХ БРОКЕРОВ»</w:t>
    </w:r>
  </w:p>
  <w:p w14:paraId="74DB2721" w14:textId="6E7097E1" w:rsidR="00742F6C" w:rsidRPr="00927EFF" w:rsidRDefault="00742F6C" w:rsidP="00233976">
    <w:pPr>
      <w:pStyle w:val="af"/>
      <w:jc w:val="center"/>
    </w:pPr>
    <w:r w:rsidRPr="00927EFF">
      <w:t>__________________________________________________________________________________</w:t>
    </w:r>
  </w:p>
  <w:p w14:paraId="46B453B3" w14:textId="77777777" w:rsidR="00742F6C" w:rsidRDefault="00742F6C" w:rsidP="00233976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442F"/>
    <w:multiLevelType w:val="hybridMultilevel"/>
    <w:tmpl w:val="4E429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4E5B"/>
    <w:multiLevelType w:val="multilevel"/>
    <w:tmpl w:val="86BEAB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B3B25"/>
    <w:multiLevelType w:val="hybridMultilevel"/>
    <w:tmpl w:val="76AE4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F16CB"/>
    <w:multiLevelType w:val="multilevel"/>
    <w:tmpl w:val="86BEAB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AD26DD"/>
    <w:multiLevelType w:val="hybridMultilevel"/>
    <w:tmpl w:val="5FE41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2668D"/>
    <w:multiLevelType w:val="multilevel"/>
    <w:tmpl w:val="86BEAB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3F65BB"/>
    <w:multiLevelType w:val="hybridMultilevel"/>
    <w:tmpl w:val="10E4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D59F8"/>
    <w:multiLevelType w:val="multilevel"/>
    <w:tmpl w:val="A0BE013C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3E46D4"/>
    <w:multiLevelType w:val="hybridMultilevel"/>
    <w:tmpl w:val="F4B42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154E5"/>
    <w:multiLevelType w:val="hybridMultilevel"/>
    <w:tmpl w:val="25848F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DD5F71"/>
    <w:multiLevelType w:val="hybridMultilevel"/>
    <w:tmpl w:val="985CA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9461A"/>
    <w:multiLevelType w:val="hybridMultilevel"/>
    <w:tmpl w:val="2A72A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03A58"/>
    <w:multiLevelType w:val="multilevel"/>
    <w:tmpl w:val="E00CB2FE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3" w15:restartNumberingAfterBreak="0">
    <w:nsid w:val="2E4708D2"/>
    <w:multiLevelType w:val="hybridMultilevel"/>
    <w:tmpl w:val="1DA0F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9222C"/>
    <w:multiLevelType w:val="hybridMultilevel"/>
    <w:tmpl w:val="760AD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90372"/>
    <w:multiLevelType w:val="hybridMultilevel"/>
    <w:tmpl w:val="D7B003A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31693C1A"/>
    <w:multiLevelType w:val="hybridMultilevel"/>
    <w:tmpl w:val="E8FCB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43F2E"/>
    <w:multiLevelType w:val="multilevel"/>
    <w:tmpl w:val="268AE1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37851DB5"/>
    <w:multiLevelType w:val="multilevel"/>
    <w:tmpl w:val="86BEAB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4E35ED"/>
    <w:multiLevelType w:val="hybridMultilevel"/>
    <w:tmpl w:val="139800E0"/>
    <w:lvl w:ilvl="0" w:tplc="F9FAAEFC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D651F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541FF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96BC2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70B29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8EC0A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D04F0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EECC3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30057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9ED7D9A"/>
    <w:multiLevelType w:val="multilevel"/>
    <w:tmpl w:val="86BEAB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B041B7"/>
    <w:multiLevelType w:val="multilevel"/>
    <w:tmpl w:val="86BEAB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7B0498"/>
    <w:multiLevelType w:val="multilevel"/>
    <w:tmpl w:val="86BEAB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E7354B"/>
    <w:multiLevelType w:val="hybridMultilevel"/>
    <w:tmpl w:val="70F62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957E8"/>
    <w:multiLevelType w:val="multilevel"/>
    <w:tmpl w:val="86BEAB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3A1D69"/>
    <w:multiLevelType w:val="multilevel"/>
    <w:tmpl w:val="745424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14A0391"/>
    <w:multiLevelType w:val="hybridMultilevel"/>
    <w:tmpl w:val="FCA6EFE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427A72B5"/>
    <w:multiLevelType w:val="hybridMultilevel"/>
    <w:tmpl w:val="BC64D63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46E92BEF"/>
    <w:multiLevelType w:val="hybridMultilevel"/>
    <w:tmpl w:val="4524D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3D1651"/>
    <w:multiLevelType w:val="multilevel"/>
    <w:tmpl w:val="CF849B8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Times New Roman" w:hAnsi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="Times New Roman" w:hAnsi="Times New Roman" w:hint="default"/>
        <w:color w:val="000000"/>
        <w:sz w:val="24"/>
      </w:rPr>
    </w:lvl>
  </w:abstractNum>
  <w:abstractNum w:abstractNumId="30" w15:restartNumberingAfterBreak="0">
    <w:nsid w:val="4EAD7731"/>
    <w:multiLevelType w:val="hybridMultilevel"/>
    <w:tmpl w:val="DDD24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3018E6"/>
    <w:multiLevelType w:val="multilevel"/>
    <w:tmpl w:val="D99E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23245C"/>
    <w:multiLevelType w:val="multilevel"/>
    <w:tmpl w:val="02109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3" w15:restartNumberingAfterBreak="0">
    <w:nsid w:val="5511446A"/>
    <w:multiLevelType w:val="multilevel"/>
    <w:tmpl w:val="66BA6C5A"/>
    <w:lvl w:ilvl="0">
      <w:start w:val="2"/>
      <w:numFmt w:val="decimal"/>
      <w:lvlText w:val="6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8690735"/>
    <w:multiLevelType w:val="multilevel"/>
    <w:tmpl w:val="86BEAB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895A79"/>
    <w:multiLevelType w:val="multilevel"/>
    <w:tmpl w:val="573852C6"/>
    <w:lvl w:ilvl="0">
      <w:start w:val="3"/>
      <w:numFmt w:val="decimal"/>
      <w:lvlText w:val="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E330EDA"/>
    <w:multiLevelType w:val="hybridMultilevel"/>
    <w:tmpl w:val="FCBC7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F46C96"/>
    <w:multiLevelType w:val="hybridMultilevel"/>
    <w:tmpl w:val="30ACA1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7AF638B"/>
    <w:multiLevelType w:val="multilevel"/>
    <w:tmpl w:val="A5ECE702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9" w15:restartNumberingAfterBreak="0">
    <w:nsid w:val="6E98185D"/>
    <w:multiLevelType w:val="hybridMultilevel"/>
    <w:tmpl w:val="ACD01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043A2D"/>
    <w:multiLevelType w:val="hybridMultilevel"/>
    <w:tmpl w:val="15F6F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F62425"/>
    <w:multiLevelType w:val="hybridMultilevel"/>
    <w:tmpl w:val="D340F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1F43CF"/>
    <w:multiLevelType w:val="hybridMultilevel"/>
    <w:tmpl w:val="33580EB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991526"/>
    <w:multiLevelType w:val="multilevel"/>
    <w:tmpl w:val="B4D497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BB92EF3"/>
    <w:multiLevelType w:val="multilevel"/>
    <w:tmpl w:val="91529AEC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num w:numId="1">
    <w:abstractNumId w:val="12"/>
  </w:num>
  <w:num w:numId="2">
    <w:abstractNumId w:val="30"/>
  </w:num>
  <w:num w:numId="3">
    <w:abstractNumId w:val="43"/>
  </w:num>
  <w:num w:numId="4">
    <w:abstractNumId w:val="9"/>
  </w:num>
  <w:num w:numId="5">
    <w:abstractNumId w:val="16"/>
  </w:num>
  <w:num w:numId="6">
    <w:abstractNumId w:val="31"/>
  </w:num>
  <w:num w:numId="7">
    <w:abstractNumId w:val="4"/>
  </w:num>
  <w:num w:numId="8">
    <w:abstractNumId w:val="41"/>
  </w:num>
  <w:num w:numId="9">
    <w:abstractNumId w:val="34"/>
  </w:num>
  <w:num w:numId="10">
    <w:abstractNumId w:val="21"/>
  </w:num>
  <w:num w:numId="11">
    <w:abstractNumId w:val="5"/>
  </w:num>
  <w:num w:numId="12">
    <w:abstractNumId w:val="1"/>
  </w:num>
  <w:num w:numId="13">
    <w:abstractNumId w:val="24"/>
  </w:num>
  <w:num w:numId="14">
    <w:abstractNumId w:val="22"/>
  </w:num>
  <w:num w:numId="15">
    <w:abstractNumId w:val="18"/>
  </w:num>
  <w:num w:numId="16">
    <w:abstractNumId w:val="3"/>
  </w:num>
  <w:num w:numId="17">
    <w:abstractNumId w:val="20"/>
  </w:num>
  <w:num w:numId="18">
    <w:abstractNumId w:val="35"/>
  </w:num>
  <w:num w:numId="19">
    <w:abstractNumId w:val="7"/>
  </w:num>
  <w:num w:numId="20">
    <w:abstractNumId w:val="42"/>
  </w:num>
  <w:num w:numId="21">
    <w:abstractNumId w:val="0"/>
  </w:num>
  <w:num w:numId="22">
    <w:abstractNumId w:val="11"/>
  </w:num>
  <w:num w:numId="23">
    <w:abstractNumId w:val="17"/>
  </w:num>
  <w:num w:numId="24">
    <w:abstractNumId w:val="8"/>
  </w:num>
  <w:num w:numId="25">
    <w:abstractNumId w:val="6"/>
  </w:num>
  <w:num w:numId="26">
    <w:abstractNumId w:val="26"/>
  </w:num>
  <w:num w:numId="27">
    <w:abstractNumId w:val="33"/>
  </w:num>
  <w:num w:numId="28">
    <w:abstractNumId w:val="28"/>
  </w:num>
  <w:num w:numId="29">
    <w:abstractNumId w:val="27"/>
  </w:num>
  <w:num w:numId="30">
    <w:abstractNumId w:val="23"/>
  </w:num>
  <w:num w:numId="31">
    <w:abstractNumId w:val="2"/>
  </w:num>
  <w:num w:numId="32">
    <w:abstractNumId w:val="15"/>
  </w:num>
  <w:num w:numId="33">
    <w:abstractNumId w:val="39"/>
  </w:num>
  <w:num w:numId="34">
    <w:abstractNumId w:val="29"/>
  </w:num>
  <w:num w:numId="35">
    <w:abstractNumId w:val="40"/>
  </w:num>
  <w:num w:numId="36">
    <w:abstractNumId w:val="32"/>
  </w:num>
  <w:num w:numId="37">
    <w:abstractNumId w:val="19"/>
  </w:num>
  <w:num w:numId="38">
    <w:abstractNumId w:val="44"/>
  </w:num>
  <w:num w:numId="39">
    <w:abstractNumId w:val="38"/>
  </w:num>
  <w:num w:numId="40">
    <w:abstractNumId w:val="37"/>
  </w:num>
  <w:num w:numId="41">
    <w:abstractNumId w:val="36"/>
  </w:num>
  <w:num w:numId="42">
    <w:abstractNumId w:val="25"/>
  </w:num>
  <w:num w:numId="43">
    <w:abstractNumId w:val="14"/>
  </w:num>
  <w:num w:numId="44">
    <w:abstractNumId w:val="1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EF"/>
    <w:rsid w:val="00005BAC"/>
    <w:rsid w:val="00014834"/>
    <w:rsid w:val="00021DD3"/>
    <w:rsid w:val="00031541"/>
    <w:rsid w:val="00034269"/>
    <w:rsid w:val="00035948"/>
    <w:rsid w:val="00037C9B"/>
    <w:rsid w:val="000411D4"/>
    <w:rsid w:val="0006355F"/>
    <w:rsid w:val="00093AC2"/>
    <w:rsid w:val="000A3A32"/>
    <w:rsid w:val="000A6FC6"/>
    <w:rsid w:val="000B3784"/>
    <w:rsid w:val="000D52D2"/>
    <w:rsid w:val="000E2D76"/>
    <w:rsid w:val="000E5A55"/>
    <w:rsid w:val="0011490F"/>
    <w:rsid w:val="001205EF"/>
    <w:rsid w:val="00121347"/>
    <w:rsid w:val="0013657C"/>
    <w:rsid w:val="00136FD6"/>
    <w:rsid w:val="00140EE4"/>
    <w:rsid w:val="0014431F"/>
    <w:rsid w:val="001500A9"/>
    <w:rsid w:val="00152B1F"/>
    <w:rsid w:val="0017577A"/>
    <w:rsid w:val="0017666D"/>
    <w:rsid w:val="001A0195"/>
    <w:rsid w:val="001A40B7"/>
    <w:rsid w:val="001B11B9"/>
    <w:rsid w:val="001B5308"/>
    <w:rsid w:val="001C731F"/>
    <w:rsid w:val="001D1B01"/>
    <w:rsid w:val="001D1EB1"/>
    <w:rsid w:val="001D2806"/>
    <w:rsid w:val="001D3D15"/>
    <w:rsid w:val="001D48C0"/>
    <w:rsid w:val="001D5DD3"/>
    <w:rsid w:val="001E32C2"/>
    <w:rsid w:val="001F40B7"/>
    <w:rsid w:val="00214E57"/>
    <w:rsid w:val="002261EB"/>
    <w:rsid w:val="002271EC"/>
    <w:rsid w:val="00233976"/>
    <w:rsid w:val="00283B5E"/>
    <w:rsid w:val="00287D0E"/>
    <w:rsid w:val="002F3D22"/>
    <w:rsid w:val="00305F88"/>
    <w:rsid w:val="00306679"/>
    <w:rsid w:val="0033362E"/>
    <w:rsid w:val="0035105B"/>
    <w:rsid w:val="003944D2"/>
    <w:rsid w:val="003A753F"/>
    <w:rsid w:val="003B4B2A"/>
    <w:rsid w:val="003C1D92"/>
    <w:rsid w:val="003C6B3D"/>
    <w:rsid w:val="003D42E3"/>
    <w:rsid w:val="003E21E1"/>
    <w:rsid w:val="003E3667"/>
    <w:rsid w:val="0040543E"/>
    <w:rsid w:val="00415ADD"/>
    <w:rsid w:val="004164A8"/>
    <w:rsid w:val="00417246"/>
    <w:rsid w:val="00447661"/>
    <w:rsid w:val="00447EF8"/>
    <w:rsid w:val="00493D3F"/>
    <w:rsid w:val="004A3F1F"/>
    <w:rsid w:val="004C0B50"/>
    <w:rsid w:val="004C3525"/>
    <w:rsid w:val="004C550E"/>
    <w:rsid w:val="004E282C"/>
    <w:rsid w:val="004E30E6"/>
    <w:rsid w:val="004F14A6"/>
    <w:rsid w:val="004F3AFB"/>
    <w:rsid w:val="00535F55"/>
    <w:rsid w:val="0053788D"/>
    <w:rsid w:val="005447EB"/>
    <w:rsid w:val="0055208C"/>
    <w:rsid w:val="00553BA2"/>
    <w:rsid w:val="0056078B"/>
    <w:rsid w:val="00565E01"/>
    <w:rsid w:val="0057047E"/>
    <w:rsid w:val="00581C51"/>
    <w:rsid w:val="00590C91"/>
    <w:rsid w:val="005A231D"/>
    <w:rsid w:val="005C23F2"/>
    <w:rsid w:val="005C7041"/>
    <w:rsid w:val="005E0FDD"/>
    <w:rsid w:val="00600540"/>
    <w:rsid w:val="00601258"/>
    <w:rsid w:val="00603E5B"/>
    <w:rsid w:val="00636351"/>
    <w:rsid w:val="00645DEB"/>
    <w:rsid w:val="00674C43"/>
    <w:rsid w:val="00674D26"/>
    <w:rsid w:val="006778EB"/>
    <w:rsid w:val="00681376"/>
    <w:rsid w:val="0068149B"/>
    <w:rsid w:val="006B422A"/>
    <w:rsid w:val="006F2CF3"/>
    <w:rsid w:val="007032A8"/>
    <w:rsid w:val="00710281"/>
    <w:rsid w:val="00711B73"/>
    <w:rsid w:val="00713E9D"/>
    <w:rsid w:val="0072208A"/>
    <w:rsid w:val="0072264C"/>
    <w:rsid w:val="00741E20"/>
    <w:rsid w:val="00742F6C"/>
    <w:rsid w:val="00743F71"/>
    <w:rsid w:val="007457EA"/>
    <w:rsid w:val="00762153"/>
    <w:rsid w:val="00765AA3"/>
    <w:rsid w:val="00774A7D"/>
    <w:rsid w:val="00775650"/>
    <w:rsid w:val="007B301D"/>
    <w:rsid w:val="007C3E5D"/>
    <w:rsid w:val="007C702B"/>
    <w:rsid w:val="007D4A75"/>
    <w:rsid w:val="007D62DE"/>
    <w:rsid w:val="007F78D3"/>
    <w:rsid w:val="00820ADC"/>
    <w:rsid w:val="00851DF6"/>
    <w:rsid w:val="008527E1"/>
    <w:rsid w:val="0085472D"/>
    <w:rsid w:val="0086053F"/>
    <w:rsid w:val="008A4693"/>
    <w:rsid w:val="008B142F"/>
    <w:rsid w:val="008D00C9"/>
    <w:rsid w:val="00906D57"/>
    <w:rsid w:val="00907377"/>
    <w:rsid w:val="00926639"/>
    <w:rsid w:val="0094381A"/>
    <w:rsid w:val="00960A9B"/>
    <w:rsid w:val="009A3844"/>
    <w:rsid w:val="009A7E66"/>
    <w:rsid w:val="009B7AD3"/>
    <w:rsid w:val="009C070F"/>
    <w:rsid w:val="009C4FDF"/>
    <w:rsid w:val="009E1EC9"/>
    <w:rsid w:val="009E5F2A"/>
    <w:rsid w:val="009F338D"/>
    <w:rsid w:val="00A0495A"/>
    <w:rsid w:val="00A50BCA"/>
    <w:rsid w:val="00A61200"/>
    <w:rsid w:val="00A82101"/>
    <w:rsid w:val="00AA6DA2"/>
    <w:rsid w:val="00AB3155"/>
    <w:rsid w:val="00AC09CB"/>
    <w:rsid w:val="00AC0A5C"/>
    <w:rsid w:val="00AD0D70"/>
    <w:rsid w:val="00AD4D45"/>
    <w:rsid w:val="00B25B11"/>
    <w:rsid w:val="00B26D96"/>
    <w:rsid w:val="00B44BCE"/>
    <w:rsid w:val="00B52968"/>
    <w:rsid w:val="00B65D29"/>
    <w:rsid w:val="00B7205B"/>
    <w:rsid w:val="00BA7C86"/>
    <w:rsid w:val="00BB62F2"/>
    <w:rsid w:val="00BD7CFA"/>
    <w:rsid w:val="00BF064A"/>
    <w:rsid w:val="00BF1A4F"/>
    <w:rsid w:val="00C01665"/>
    <w:rsid w:val="00C0712F"/>
    <w:rsid w:val="00C2182E"/>
    <w:rsid w:val="00C51E82"/>
    <w:rsid w:val="00C62EC4"/>
    <w:rsid w:val="00C951A3"/>
    <w:rsid w:val="00CC7980"/>
    <w:rsid w:val="00CD0690"/>
    <w:rsid w:val="00CD23B5"/>
    <w:rsid w:val="00CE2E86"/>
    <w:rsid w:val="00D047C3"/>
    <w:rsid w:val="00D17F75"/>
    <w:rsid w:val="00D27A64"/>
    <w:rsid w:val="00D31EB1"/>
    <w:rsid w:val="00D348E0"/>
    <w:rsid w:val="00D35BE8"/>
    <w:rsid w:val="00D42327"/>
    <w:rsid w:val="00D46EF6"/>
    <w:rsid w:val="00D854C1"/>
    <w:rsid w:val="00D920EB"/>
    <w:rsid w:val="00DA20F3"/>
    <w:rsid w:val="00DB0FDB"/>
    <w:rsid w:val="00DB4549"/>
    <w:rsid w:val="00DD03BA"/>
    <w:rsid w:val="00DE0039"/>
    <w:rsid w:val="00DE558C"/>
    <w:rsid w:val="00DE7287"/>
    <w:rsid w:val="00DF67CB"/>
    <w:rsid w:val="00DF69C0"/>
    <w:rsid w:val="00E00839"/>
    <w:rsid w:val="00E052E7"/>
    <w:rsid w:val="00E461D2"/>
    <w:rsid w:val="00E607D1"/>
    <w:rsid w:val="00E747C0"/>
    <w:rsid w:val="00E84A55"/>
    <w:rsid w:val="00E87063"/>
    <w:rsid w:val="00E9201A"/>
    <w:rsid w:val="00EC7A13"/>
    <w:rsid w:val="00ED78B3"/>
    <w:rsid w:val="00EE5C54"/>
    <w:rsid w:val="00F11442"/>
    <w:rsid w:val="00F13B23"/>
    <w:rsid w:val="00F27A26"/>
    <w:rsid w:val="00F335A8"/>
    <w:rsid w:val="00F44E25"/>
    <w:rsid w:val="00F47F83"/>
    <w:rsid w:val="00F50DE0"/>
    <w:rsid w:val="00F61569"/>
    <w:rsid w:val="00F934E8"/>
    <w:rsid w:val="00F9754F"/>
    <w:rsid w:val="00FB0888"/>
    <w:rsid w:val="00FC5EA5"/>
    <w:rsid w:val="00FE3FDE"/>
    <w:rsid w:val="00F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DBF48"/>
  <w15:docId w15:val="{B9EBC04D-4976-457E-961F-65CA714F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53F"/>
  </w:style>
  <w:style w:type="paragraph" w:styleId="2">
    <w:name w:val="heading 2"/>
    <w:basedOn w:val="a"/>
    <w:next w:val="a"/>
    <w:link w:val="20"/>
    <w:qFormat/>
    <w:rsid w:val="004E30E6"/>
    <w:pPr>
      <w:keepNext/>
      <w:numPr>
        <w:ilvl w:val="1"/>
        <w:numId w:val="23"/>
      </w:numPr>
      <w:spacing w:before="240" w:after="60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05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1205EF"/>
  </w:style>
  <w:style w:type="paragraph" w:styleId="a4">
    <w:name w:val="List Paragraph"/>
    <w:basedOn w:val="a"/>
    <w:uiPriority w:val="34"/>
    <w:qFormat/>
    <w:rsid w:val="00005BA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F975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754F"/>
  </w:style>
  <w:style w:type="character" w:styleId="a7">
    <w:name w:val="page number"/>
    <w:basedOn w:val="a0"/>
    <w:uiPriority w:val="99"/>
    <w:semiHidden/>
    <w:unhideWhenUsed/>
    <w:rsid w:val="00F9754F"/>
  </w:style>
  <w:style w:type="table" w:styleId="a8">
    <w:name w:val="Table Grid"/>
    <w:basedOn w:val="a1"/>
    <w:uiPriority w:val="39"/>
    <w:rsid w:val="00B26D9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136FD6"/>
  </w:style>
  <w:style w:type="character" w:styleId="aa">
    <w:name w:val="annotation reference"/>
    <w:basedOn w:val="a0"/>
    <w:uiPriority w:val="99"/>
    <w:semiHidden/>
    <w:unhideWhenUsed/>
    <w:rsid w:val="00136FD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6FD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6FD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6FD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6FD6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741E2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41E20"/>
  </w:style>
  <w:style w:type="character" w:customStyle="1" w:styleId="20">
    <w:name w:val="Заголовок 2 Знак"/>
    <w:basedOn w:val="a0"/>
    <w:link w:val="2"/>
    <w:rsid w:val="004E30E6"/>
    <w:rPr>
      <w:rFonts w:ascii="Calibri Light" w:eastAsia="Times New Roman" w:hAnsi="Calibri Light" w:cs="Calibri Light"/>
      <w:b/>
      <w:bCs/>
      <w:i/>
      <w:iCs/>
      <w:sz w:val="28"/>
      <w:szCs w:val="28"/>
      <w:lang w:val="en-US" w:eastAsia="zh-CN"/>
    </w:rPr>
  </w:style>
  <w:style w:type="paragraph" w:styleId="af1">
    <w:name w:val="Balloon Text"/>
    <w:basedOn w:val="a"/>
    <w:link w:val="af2"/>
    <w:uiPriority w:val="99"/>
    <w:semiHidden/>
    <w:unhideWhenUsed/>
    <w:rsid w:val="00DD03B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D03BA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semiHidden/>
    <w:unhideWhenUsed/>
    <w:rsid w:val="00233976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603E5B"/>
    <w:rPr>
      <w:color w:val="954F72" w:themeColor="followedHyperlink"/>
      <w:u w:val="single"/>
    </w:rPr>
  </w:style>
  <w:style w:type="character" w:customStyle="1" w:styleId="Bodytext2">
    <w:name w:val="Body text (2)_"/>
    <w:basedOn w:val="a0"/>
    <w:link w:val="Bodytext20"/>
    <w:rsid w:val="00603E5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603E5B"/>
    <w:pPr>
      <w:widowControl w:val="0"/>
      <w:shd w:val="clear" w:color="auto" w:fill="FFFFFF"/>
      <w:spacing w:before="540" w:after="540" w:line="0" w:lineRule="atLeast"/>
      <w:jc w:val="center"/>
    </w:pPr>
    <w:rPr>
      <w:rFonts w:ascii="Arial" w:eastAsia="Arial" w:hAnsi="Arial" w:cs="Arial"/>
      <w:sz w:val="21"/>
      <w:szCs w:val="21"/>
    </w:rPr>
  </w:style>
  <w:style w:type="character" w:customStyle="1" w:styleId="fontstyle01">
    <w:name w:val="fontstyle01"/>
    <w:basedOn w:val="a0"/>
    <w:rsid w:val="00D31EB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0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9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3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7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2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6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4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6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9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1803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Leonhardt</dc:creator>
  <cp:lastModifiedBy>Александр Бажин</cp:lastModifiedBy>
  <cp:revision>4</cp:revision>
  <dcterms:created xsi:type="dcterms:W3CDTF">2024-06-13T13:47:00Z</dcterms:created>
  <dcterms:modified xsi:type="dcterms:W3CDTF">2024-06-13T13:59:00Z</dcterms:modified>
</cp:coreProperties>
</file>