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13331" w14:textId="77777777" w:rsidR="00435348" w:rsidRPr="00943E3A" w:rsidRDefault="00435348" w:rsidP="0043534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943E3A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Общероссийская общественная организация</w:t>
      </w:r>
    </w:p>
    <w:p w14:paraId="775CBE16" w14:textId="0B979675" w:rsidR="00435348" w:rsidRPr="00943E3A" w:rsidRDefault="00435348" w:rsidP="0043534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943E3A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Ассоциация медицинских сестер России</w:t>
      </w:r>
    </w:p>
    <w:p w14:paraId="5173B0D6" w14:textId="77777777" w:rsidR="00435348" w:rsidRPr="00943E3A" w:rsidRDefault="00435348" w:rsidP="0043534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</w:p>
    <w:p w14:paraId="422512F2" w14:textId="03E4B0BC" w:rsidR="00A27F7B" w:rsidRPr="00943E3A" w:rsidRDefault="00A27F7B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943E3A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Астраханская региональная общественная организация</w:t>
      </w:r>
    </w:p>
    <w:p w14:paraId="23549300" w14:textId="4DD42AE3" w:rsidR="00A27F7B" w:rsidRPr="00943E3A" w:rsidRDefault="00A27F7B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943E3A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«Профессиональная сестринская ассоциация»</w:t>
      </w:r>
    </w:p>
    <w:p w14:paraId="5F7E3249" w14:textId="77777777" w:rsidR="008A223B" w:rsidRPr="00943E3A" w:rsidRDefault="008A223B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</w:p>
    <w:p w14:paraId="028F8ACD" w14:textId="55B66B49" w:rsidR="008A223B" w:rsidRPr="00943E3A" w:rsidRDefault="008A223B" w:rsidP="008A223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943E3A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Министерство здравоохранения Астраханской области</w:t>
      </w:r>
    </w:p>
    <w:p w14:paraId="523EBCC4" w14:textId="77777777" w:rsidR="00435348" w:rsidRPr="00943E3A" w:rsidRDefault="00435348" w:rsidP="008A223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</w:p>
    <w:p w14:paraId="3030428C" w14:textId="31D4FF59" w:rsidR="00B908C5" w:rsidRPr="00CB42FB" w:rsidRDefault="00435348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eastAsia="WenQuanYi Micro Hei" w:cs="Lohit Devanagari"/>
          <w:kern w:val="3"/>
          <w:sz w:val="28"/>
          <w:szCs w:val="28"/>
          <w:lang w:eastAsia="zh-CN" w:bidi="hi-IN"/>
        </w:rPr>
      </w:pPr>
      <w:r w:rsidRPr="00943E3A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ПРОГРАММА</w:t>
      </w:r>
    </w:p>
    <w:p w14:paraId="7CF28C0D" w14:textId="1A53123E" w:rsidR="00435348" w:rsidRPr="00943E3A" w:rsidRDefault="00435348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943E3A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региональной</w:t>
      </w:r>
    </w:p>
    <w:p w14:paraId="46692CDE" w14:textId="6F230C7A" w:rsidR="00B908C5" w:rsidRDefault="00B908C5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943E3A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Выездн</w:t>
      </w:r>
      <w:r w:rsidR="00435348" w:rsidRPr="00943E3A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ой</w:t>
      </w:r>
      <w:r w:rsidRPr="00943E3A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 xml:space="preserve"> школ</w:t>
      </w:r>
      <w:r w:rsidR="00435348" w:rsidRPr="00943E3A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ы</w:t>
      </w:r>
      <w:r w:rsidRPr="00943E3A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 xml:space="preserve"> профессионального мастерства</w:t>
      </w:r>
    </w:p>
    <w:p w14:paraId="5C326053" w14:textId="77777777" w:rsidR="00055B38" w:rsidRDefault="00055B38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</w:p>
    <w:p w14:paraId="322CC3C6" w14:textId="375724A9" w:rsidR="00055B38" w:rsidRDefault="00055B38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055B38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СЕСТРИНСКОЕ ДЕЛО</w:t>
      </w: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 xml:space="preserve"> – </w:t>
      </w:r>
    </w:p>
    <w:p w14:paraId="5159CCDF" w14:textId="3C9B7037" w:rsidR="00055B38" w:rsidRDefault="00055B38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055B38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СОСТАВНАЯ ЧАСТЬ СИСТЕМЫ ЗДРАВООХРАНЕНИЯ</w:t>
      </w:r>
    </w:p>
    <w:p w14:paraId="667EDF81" w14:textId="77777777" w:rsidR="004D2CBA" w:rsidRDefault="004D2CBA" w:rsidP="004D2CBA">
      <w:pPr>
        <w:suppressAutoHyphens/>
        <w:autoSpaceDN w:val="0"/>
        <w:spacing w:after="0" w:line="240" w:lineRule="auto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</w:p>
    <w:tbl>
      <w:tblPr>
        <w:tblW w:w="0" w:type="auto"/>
        <w:tblInd w:w="-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8218"/>
      </w:tblGrid>
      <w:tr w:rsidR="0075776F" w:rsidRPr="00943E3A" w14:paraId="06258FA2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5F2F3D" w14:textId="4C20CD0A" w:rsidR="00043F5F" w:rsidRPr="00943E3A" w:rsidRDefault="006D391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43E3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10:00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A3E219" w14:textId="77777777" w:rsidR="00043F5F" w:rsidRPr="00943E3A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43E3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ОТКРЫТИЕ КОНФЕРЕНЦИИ</w:t>
            </w:r>
          </w:p>
        </w:tc>
      </w:tr>
      <w:tr w:rsidR="0075776F" w:rsidRPr="00943E3A" w14:paraId="11AC1693" w14:textId="77777777" w:rsidTr="00C524DD"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03F651" w14:textId="794CC492" w:rsidR="00043F5F" w:rsidRPr="00943E3A" w:rsidRDefault="006D391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943E3A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10:00 – 10:10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0D71AB" w14:textId="77777777" w:rsidR="00043F5F" w:rsidRPr="00943E3A" w:rsidRDefault="00043F5F">
            <w:pPr>
              <w:suppressAutoHyphens/>
              <w:spacing w:after="0" w:line="100" w:lineRule="atLeast"/>
              <w:jc w:val="both"/>
              <w:rPr>
                <w:rFonts w:ascii="Liberation Serif" w:eastAsia="WenQuanYi Micro Hei" w:hAnsi="Liberation Serif" w:cs="Lohit Devanagari"/>
                <w:kern w:val="2"/>
                <w:sz w:val="28"/>
                <w:szCs w:val="28"/>
                <w:lang w:eastAsia="zh-CN" w:bidi="hi-IN"/>
              </w:rPr>
            </w:pPr>
            <w:r w:rsidRPr="00943E3A"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Приветственное слово</w:t>
            </w:r>
            <w:r w:rsidRPr="00943E3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5FCE8AB4" w14:textId="6C623766" w:rsidR="00043F5F" w:rsidRPr="00943E3A" w:rsidRDefault="005167C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43E3A">
              <w:rPr>
                <w:rFonts w:ascii="Times New Roman" w:hAnsi="Times New Roman" w:cs="Times New Roman"/>
                <w:sz w:val="28"/>
                <w:szCs w:val="28"/>
              </w:rPr>
              <w:t>Анопко Валентин</w:t>
            </w:r>
            <w:r w:rsidR="004952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E3A">
              <w:rPr>
                <w:rFonts w:ascii="Times New Roman" w:hAnsi="Times New Roman" w:cs="Times New Roman"/>
                <w:sz w:val="28"/>
                <w:szCs w:val="28"/>
              </w:rPr>
              <w:t xml:space="preserve"> Петровн</w:t>
            </w:r>
            <w:r w:rsidR="004952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E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B42FB">
              <w:rPr>
                <w:rFonts w:ascii="Times New Roman" w:hAnsi="Times New Roman" w:cs="Times New Roman"/>
                <w:sz w:val="28"/>
                <w:szCs w:val="28"/>
              </w:rPr>
              <w:t>к.м.н</w:t>
            </w:r>
            <w:r w:rsidR="001A2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B4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E3A">
              <w:rPr>
                <w:rFonts w:ascii="Times New Roman" w:hAnsi="Times New Roman" w:cs="Times New Roman"/>
                <w:sz w:val="28"/>
                <w:szCs w:val="28"/>
              </w:rPr>
              <w:t>Президент Астраханской региональной общественной организации «Профессиональная сестринская ассоциация».</w:t>
            </w:r>
          </w:p>
        </w:tc>
      </w:tr>
      <w:tr w:rsidR="008635EB" w:rsidRPr="00943E3A" w14:paraId="20DBEB2C" w14:textId="77777777" w:rsidTr="00C524DD"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BF33E0" w14:textId="270CC9C3" w:rsidR="008635EB" w:rsidRPr="00943E3A" w:rsidRDefault="001A2061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10:10 – 10:25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33911" w14:textId="0D5FA5C0" w:rsidR="0049522E" w:rsidRPr="00CB42FB" w:rsidRDefault="0049522E" w:rsidP="0049522E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E3A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Pr="00943E3A">
              <w:rPr>
                <w:sz w:val="28"/>
                <w:szCs w:val="28"/>
              </w:rPr>
              <w:t xml:space="preserve"> </w:t>
            </w:r>
            <w:r w:rsidRPr="00CB42FB">
              <w:rPr>
                <w:rFonts w:ascii="Times New Roman" w:hAnsi="Times New Roman" w:cs="Times New Roman"/>
                <w:sz w:val="28"/>
                <w:szCs w:val="28"/>
              </w:rPr>
              <w:t>Адаптация молодых специалистов в медицинской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35FA9B" w14:textId="36EA004B" w:rsidR="00055B38" w:rsidRPr="00C34842" w:rsidRDefault="0049522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43E3A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Pr="00943E3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Серебрякова Галина Валентиновна главный фельдшер ГБУЗ АО «ЦМК и СМП».</w:t>
            </w:r>
          </w:p>
        </w:tc>
      </w:tr>
      <w:tr w:rsidR="001A2061" w:rsidRPr="00943E3A" w14:paraId="52C30FD3" w14:textId="77777777" w:rsidTr="00C524DD"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84ED73" w14:textId="30B5BF79" w:rsidR="001A2061" w:rsidRPr="00943E3A" w:rsidRDefault="001A2061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10:25 – 10:35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64432" w14:textId="5872468F" w:rsidR="001A2061" w:rsidRPr="001A2061" w:rsidRDefault="001A2061" w:rsidP="0049522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1A206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:rsidRPr="00943E3A" w14:paraId="0FD8A026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EAD08F" w14:textId="66CD30EC" w:rsidR="00043F5F" w:rsidRPr="00943E3A" w:rsidRDefault="005245D7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10:35 – 10-50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2E91C4" w14:textId="29668175" w:rsidR="0049522E" w:rsidRPr="00CB42FB" w:rsidRDefault="0049522E" w:rsidP="0049522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43E3A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Доклад: </w:t>
            </w:r>
            <w:r w:rsidRPr="00CB42F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Этическая и профессиональная культура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B42F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сестринского персонала, как составляющая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B42F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качества сестринской помощи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256787FC" w14:textId="005DE31C" w:rsidR="00715329" w:rsidRPr="00C34842" w:rsidRDefault="0049522E" w:rsidP="0049522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9522E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Pr="00943E3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49522E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Анопко Валентина Петровна, к.м.н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;</w:t>
            </w:r>
            <w:r w:rsidRPr="0049522E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Президент Астраханской региональной общественной организации «Профессиональная сестринская ассоциация».</w:t>
            </w:r>
          </w:p>
        </w:tc>
      </w:tr>
      <w:tr w:rsidR="001A2061" w:rsidRPr="00943E3A" w14:paraId="1B175498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ECEDBE" w14:textId="7BA053F2" w:rsidR="001A2061" w:rsidRPr="00943E3A" w:rsidRDefault="005245D7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10:50 -11:00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9560F" w14:textId="1D35F6B4" w:rsidR="001A2061" w:rsidRPr="001A2061" w:rsidRDefault="001A2061" w:rsidP="0049522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1A206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:rsidRPr="00943E3A" w14:paraId="3CB6A6E0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B911EE" w14:textId="75E6BB72" w:rsidR="00043F5F" w:rsidRPr="00943E3A" w:rsidRDefault="005245D7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11:00 – 11:15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86361F" w14:textId="28CB39CE" w:rsidR="0049522E" w:rsidRPr="004225F8" w:rsidRDefault="0049522E" w:rsidP="0049522E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225F8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Pr="0049522E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4225F8" w:rsidRPr="004225F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Актуальные вопросы имм</w:t>
            </w:r>
            <w:r w:rsidR="004225F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у</w:t>
            </w:r>
            <w:r w:rsidR="004225F8" w:rsidRPr="004225F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нопрофилактики. Особенности проведения в педиатрии.</w:t>
            </w:r>
          </w:p>
          <w:p w14:paraId="3D5338CB" w14:textId="3A958712" w:rsidR="006544C9" w:rsidRPr="00C34842" w:rsidRDefault="0049522E" w:rsidP="00C34842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9522E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Докладчик: </w:t>
            </w:r>
            <w:r w:rsidRPr="0049522E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Рогоза</w:t>
            </w:r>
            <w:r w:rsidR="004225F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4225F8" w:rsidRPr="004225F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Анжел</w:t>
            </w:r>
            <w:r w:rsidR="0021651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</w:t>
            </w:r>
            <w:r w:rsidR="004225F8" w:rsidRPr="004225F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Михайловна</w:t>
            </w:r>
            <w:r w:rsidR="004225F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, з</w:t>
            </w:r>
            <w:r w:rsidR="004225F8" w:rsidRPr="004225F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аместитель </w:t>
            </w:r>
            <w:r w:rsidR="005245D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заведующего</w:t>
            </w:r>
            <w:r w:rsidR="004225F8" w:rsidRPr="004225F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21651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У</w:t>
            </w:r>
            <w:r w:rsidR="004225F8" w:rsidRPr="004225F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чебн</w:t>
            </w:r>
            <w:r w:rsidR="0021651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ым</w:t>
            </w:r>
            <w:r w:rsidR="004225F8" w:rsidRPr="004225F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цен</w:t>
            </w:r>
            <w:r w:rsidR="00C8601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тр</w:t>
            </w:r>
            <w:r w:rsidR="0021651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ом</w:t>
            </w:r>
            <w:r w:rsidR="004225F8" w:rsidRPr="004225F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ЧУЗ «Медико-санитарная часть»</w:t>
            </w:r>
            <w:r w:rsidR="004225F8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1A2061" w:rsidRPr="00943E3A" w14:paraId="05FCB3E2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1678C0" w14:textId="24FB0275" w:rsidR="001A2061" w:rsidRPr="00943E3A" w:rsidRDefault="005245D7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11:15 – 11:25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30ED4" w14:textId="63589708" w:rsidR="001A2061" w:rsidRPr="0049522E" w:rsidRDefault="001A2061" w:rsidP="0049522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1A206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:rsidRPr="00943E3A" w14:paraId="3584D0EF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2BF933" w14:textId="72BB05A7" w:rsidR="00043F5F" w:rsidRPr="00943E3A" w:rsidRDefault="005245D7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11:25 – 11:40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37A17" w14:textId="52377F00" w:rsidR="0049522E" w:rsidRDefault="0049522E" w:rsidP="0049522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9522E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Pr="0049522E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943E3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Уход за промежностью пациента с постоянным мочевым катетером Фолея.</w:t>
            </w:r>
          </w:p>
          <w:p w14:paraId="033F7C00" w14:textId="15CD9751" w:rsidR="00715329" w:rsidRPr="00943E3A" w:rsidRDefault="0049522E" w:rsidP="0071532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9522E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Pr="0049522E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Бузало Елена Владимировна, главная медицинская сестра ГБУЗ АО «ГКБ № 3 им. С.М. Кирова».</w:t>
            </w:r>
          </w:p>
        </w:tc>
      </w:tr>
      <w:tr w:rsidR="001A2061" w:rsidRPr="00943E3A" w14:paraId="57C8D1F7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08C93F" w14:textId="3EB52BAC" w:rsidR="001A2061" w:rsidRPr="00943E3A" w:rsidRDefault="005245D7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11:40 – 11:50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D22B1" w14:textId="58A6FD8C" w:rsidR="001A2061" w:rsidRPr="0049522E" w:rsidRDefault="001A2061" w:rsidP="0049522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1A206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:rsidRPr="00943E3A" w14:paraId="34B1706F" w14:textId="77777777" w:rsidTr="006F665A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FF0C5D" w14:textId="738D2322" w:rsidR="00043F5F" w:rsidRPr="00943E3A" w:rsidRDefault="005245D7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11:50 – 12:05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678A1" w14:textId="77777777" w:rsidR="0049522E" w:rsidRPr="00943E3A" w:rsidRDefault="0049522E" w:rsidP="0049522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943E3A"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 xml:space="preserve">Доклад: </w:t>
            </w:r>
            <w:r w:rsidRPr="00943E3A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Типичные ошибки медицинской сестры.</w:t>
            </w:r>
          </w:p>
          <w:p w14:paraId="49A0B0F5" w14:textId="1A4933AD" w:rsidR="00715329" w:rsidRPr="00C34842" w:rsidRDefault="0049522E" w:rsidP="0049522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43E3A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Докладчик: </w:t>
            </w:r>
            <w:r w:rsidRPr="00943E3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Яковлева Марина Петровна главная медицинская сестра ЧУЗ "Медико-санитарная часть" Астрахань.</w:t>
            </w:r>
          </w:p>
        </w:tc>
      </w:tr>
      <w:tr w:rsidR="001A2061" w:rsidRPr="00943E3A" w14:paraId="2902ABF4" w14:textId="77777777" w:rsidTr="006F665A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4308AE" w14:textId="589A4CE0" w:rsidR="001A2061" w:rsidRPr="00943E3A" w:rsidRDefault="005245D7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12:05 – 12:15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099A3" w14:textId="1959D66D" w:rsidR="001A2061" w:rsidRPr="00943E3A" w:rsidRDefault="001A2061" w:rsidP="0049522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1A2061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C524DD" w:rsidRPr="00943E3A" w14:paraId="21058356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8E6F48" w14:textId="5739FBBC" w:rsidR="00C524DD" w:rsidRPr="00943E3A" w:rsidRDefault="00C524D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38BCC" w14:textId="77777777" w:rsidR="0049522E" w:rsidRDefault="0049522E" w:rsidP="0049522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43E3A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Pr="00943E3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Р</w:t>
            </w:r>
            <w:r w:rsidRPr="0049522E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епродуктивное здоровье мальчиков и подростков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124FF8B9" w14:textId="65CE1FAB" w:rsidR="00DC40D9" w:rsidRPr="00C34842" w:rsidRDefault="0049522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43E3A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Докладчик: </w:t>
            </w:r>
            <w:r w:rsidRPr="00943E3A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Андреева Светлана Александровна</w:t>
            </w:r>
            <w:r w:rsidR="00A45EC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, м</w:t>
            </w:r>
            <w:r w:rsidR="00A45EC0" w:rsidRPr="00A45EC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енеджер Астраханской региональной общественной организации «Профессиональная сестринская ассоциация».</w:t>
            </w:r>
          </w:p>
        </w:tc>
      </w:tr>
      <w:tr w:rsidR="001A2061" w:rsidRPr="00943E3A" w14:paraId="733C46EB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0A2B02" w14:textId="18701DCC" w:rsidR="001A2061" w:rsidRPr="00943E3A" w:rsidRDefault="005245D7" w:rsidP="001A2061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12:15 – 12:30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0D29A" w14:textId="5455122B" w:rsidR="001A2061" w:rsidRPr="001A2061" w:rsidRDefault="001A2061" w:rsidP="001A2061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1A2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Финальная дискуссия</w:t>
            </w:r>
          </w:p>
        </w:tc>
      </w:tr>
    </w:tbl>
    <w:p w14:paraId="604EBA00" w14:textId="77777777" w:rsidR="00043F5F" w:rsidRPr="00943E3A" w:rsidRDefault="00043F5F" w:rsidP="00043F5F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8"/>
          <w:szCs w:val="28"/>
          <w:lang w:eastAsia="zh-CN" w:bidi="hi-IN"/>
        </w:rPr>
      </w:pPr>
    </w:p>
    <w:p w14:paraId="2828AE38" w14:textId="77777777" w:rsidR="008C10C9" w:rsidRPr="00943E3A" w:rsidRDefault="008C10C9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47426971" w14:textId="72D2FE79" w:rsidR="00043F5F" w:rsidRPr="00943E3A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943E3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8856F7D" wp14:editId="5384B60B">
            <wp:simplePos x="0" y="0"/>
            <wp:positionH relativeFrom="column">
              <wp:posOffset>2466975</wp:posOffset>
            </wp:positionH>
            <wp:positionV relativeFrom="paragraph">
              <wp:posOffset>33655</wp:posOffset>
            </wp:positionV>
            <wp:extent cx="2583180" cy="65532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3ECEA" w14:textId="77777777" w:rsidR="00043F5F" w:rsidRPr="00943E3A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943E3A"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Президент АРОО «ПСА»                                                                 В.П. Анопко  </w:t>
      </w:r>
    </w:p>
    <w:p w14:paraId="425C1354" w14:textId="77777777" w:rsidR="00355D1C" w:rsidRPr="00943E3A" w:rsidRDefault="00355D1C">
      <w:pPr>
        <w:rPr>
          <w:sz w:val="28"/>
          <w:szCs w:val="28"/>
        </w:rPr>
      </w:pPr>
    </w:p>
    <w:sectPr w:rsidR="00355D1C" w:rsidRPr="0094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Arial"/>
    <w:charset w:val="00"/>
    <w:family w:val="auto"/>
    <w:pitch w:val="variable"/>
  </w:font>
  <w:font w:name="Lohit Devanagari">
    <w:altName w:val="Arial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5F"/>
    <w:rsid w:val="00004A51"/>
    <w:rsid w:val="00043F5F"/>
    <w:rsid w:val="000449D3"/>
    <w:rsid w:val="00055B38"/>
    <w:rsid w:val="00070D82"/>
    <w:rsid w:val="000D53BC"/>
    <w:rsid w:val="001445CD"/>
    <w:rsid w:val="0018365E"/>
    <w:rsid w:val="001A2061"/>
    <w:rsid w:val="001D4223"/>
    <w:rsid w:val="00216454"/>
    <w:rsid w:val="00216517"/>
    <w:rsid w:val="00224232"/>
    <w:rsid w:val="002D0372"/>
    <w:rsid w:val="002D0FE9"/>
    <w:rsid w:val="003336E0"/>
    <w:rsid w:val="00355D1C"/>
    <w:rsid w:val="00366718"/>
    <w:rsid w:val="00387E36"/>
    <w:rsid w:val="003B769A"/>
    <w:rsid w:val="00415D16"/>
    <w:rsid w:val="004225F8"/>
    <w:rsid w:val="00435348"/>
    <w:rsid w:val="004364D3"/>
    <w:rsid w:val="00462F75"/>
    <w:rsid w:val="0049522E"/>
    <w:rsid w:val="004B41E9"/>
    <w:rsid w:val="004B62C9"/>
    <w:rsid w:val="004D2CBA"/>
    <w:rsid w:val="004E12FD"/>
    <w:rsid w:val="005167CF"/>
    <w:rsid w:val="005245D7"/>
    <w:rsid w:val="00560758"/>
    <w:rsid w:val="00565684"/>
    <w:rsid w:val="00582EB4"/>
    <w:rsid w:val="005A296F"/>
    <w:rsid w:val="005F4AB4"/>
    <w:rsid w:val="005F7755"/>
    <w:rsid w:val="00602239"/>
    <w:rsid w:val="00630A4F"/>
    <w:rsid w:val="00647889"/>
    <w:rsid w:val="006544C9"/>
    <w:rsid w:val="006A6482"/>
    <w:rsid w:val="006B518F"/>
    <w:rsid w:val="006C7DC7"/>
    <w:rsid w:val="006D3910"/>
    <w:rsid w:val="006E31FE"/>
    <w:rsid w:val="006F0F53"/>
    <w:rsid w:val="006F665A"/>
    <w:rsid w:val="00715329"/>
    <w:rsid w:val="00746B49"/>
    <w:rsid w:val="0075776F"/>
    <w:rsid w:val="00772566"/>
    <w:rsid w:val="0078474B"/>
    <w:rsid w:val="007F5764"/>
    <w:rsid w:val="00811C3B"/>
    <w:rsid w:val="008635EB"/>
    <w:rsid w:val="00867C62"/>
    <w:rsid w:val="008A223B"/>
    <w:rsid w:val="008A5F02"/>
    <w:rsid w:val="008C10C9"/>
    <w:rsid w:val="008C6C4F"/>
    <w:rsid w:val="008E5DE5"/>
    <w:rsid w:val="00943E3A"/>
    <w:rsid w:val="00955452"/>
    <w:rsid w:val="009869D4"/>
    <w:rsid w:val="009B3C6D"/>
    <w:rsid w:val="009F2928"/>
    <w:rsid w:val="00A0319C"/>
    <w:rsid w:val="00A26AC5"/>
    <w:rsid w:val="00A27F7B"/>
    <w:rsid w:val="00A45EC0"/>
    <w:rsid w:val="00A71272"/>
    <w:rsid w:val="00A86D2A"/>
    <w:rsid w:val="00AD729A"/>
    <w:rsid w:val="00AF0CEC"/>
    <w:rsid w:val="00AF68D8"/>
    <w:rsid w:val="00B001DC"/>
    <w:rsid w:val="00B0514D"/>
    <w:rsid w:val="00B44973"/>
    <w:rsid w:val="00B74C48"/>
    <w:rsid w:val="00B8110F"/>
    <w:rsid w:val="00B908C5"/>
    <w:rsid w:val="00BA0E9D"/>
    <w:rsid w:val="00C34842"/>
    <w:rsid w:val="00C524DD"/>
    <w:rsid w:val="00C551CD"/>
    <w:rsid w:val="00C572A5"/>
    <w:rsid w:val="00C83DEE"/>
    <w:rsid w:val="00C86013"/>
    <w:rsid w:val="00CB42FB"/>
    <w:rsid w:val="00CD12CA"/>
    <w:rsid w:val="00CF5F3F"/>
    <w:rsid w:val="00D0580F"/>
    <w:rsid w:val="00D2641D"/>
    <w:rsid w:val="00D37538"/>
    <w:rsid w:val="00D93FC0"/>
    <w:rsid w:val="00DC0957"/>
    <w:rsid w:val="00DC40D9"/>
    <w:rsid w:val="00DD046B"/>
    <w:rsid w:val="00DE4467"/>
    <w:rsid w:val="00E863C9"/>
    <w:rsid w:val="00ED3006"/>
    <w:rsid w:val="00EE13CE"/>
    <w:rsid w:val="00EE37D8"/>
    <w:rsid w:val="00F05245"/>
    <w:rsid w:val="00F32F69"/>
    <w:rsid w:val="00F50F9C"/>
    <w:rsid w:val="00F61E88"/>
    <w:rsid w:val="00F77C7D"/>
    <w:rsid w:val="00FD352F"/>
    <w:rsid w:val="00FF0578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45A4"/>
  <w15:chartTrackingRefBased/>
  <w15:docId w15:val="{6F3009C8-41BF-48A8-8A51-D0A2614C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F5F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FF0578"/>
  </w:style>
  <w:style w:type="character" w:customStyle="1" w:styleId="20">
    <w:name w:val="Заголовок 2 Знак"/>
    <w:basedOn w:val="a0"/>
    <w:link w:val="2"/>
    <w:uiPriority w:val="9"/>
    <w:semiHidden/>
    <w:rsid w:val="002242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Андреев Никита</cp:lastModifiedBy>
  <cp:revision>64</cp:revision>
  <dcterms:created xsi:type="dcterms:W3CDTF">2021-12-06T08:48:00Z</dcterms:created>
  <dcterms:modified xsi:type="dcterms:W3CDTF">2024-09-04T08:23:00Z</dcterms:modified>
</cp:coreProperties>
</file>