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6D" w:rsidRPr="00840AD0" w:rsidRDefault="00AA3BDE" w:rsidP="000D0E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840AD0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Общероссийская общественная организация</w:t>
      </w:r>
    </w:p>
    <w:p w:rsidR="00D97D6D" w:rsidRPr="00840AD0" w:rsidRDefault="00AA3BDE" w:rsidP="000D0E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</w:pPr>
      <w:r w:rsidRPr="00840AD0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>«Ассоциация медицинских сестер России»</w:t>
      </w:r>
    </w:p>
    <w:p w:rsidR="00D97D6D" w:rsidRPr="00840AD0" w:rsidRDefault="00EC73F7" w:rsidP="000D0E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3BDE" w:rsidRP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 медицинского сообщества</w:t>
      </w:r>
    </w:p>
    <w:p w:rsidR="00D97D6D" w:rsidRPr="00840AD0" w:rsidRDefault="00AA3BDE" w:rsidP="000D0E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«Ассоциация работников здравоохранения Воронежской области»</w:t>
      </w:r>
    </w:p>
    <w:p w:rsidR="00EC73F7" w:rsidRPr="00840AD0" w:rsidRDefault="00AA3BDE" w:rsidP="00EC73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Воронежской области</w:t>
      </w:r>
    </w:p>
    <w:p w:rsidR="00EC73F7" w:rsidRPr="00840AD0" w:rsidRDefault="00EC73F7" w:rsidP="00EC73F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3F7" w:rsidRPr="00840AD0" w:rsidRDefault="00AA3BDE" w:rsidP="00EC73F7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AD0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840AD0">
        <w:rPr>
          <w:rFonts w:ascii="Times New Roman" w:hAnsi="Times New Roman" w:cs="Times New Roman"/>
          <w:b/>
          <w:bCs/>
          <w:sz w:val="28"/>
          <w:szCs w:val="28"/>
        </w:rPr>
        <w:t xml:space="preserve"> 17.11</w:t>
      </w:r>
      <w:r w:rsidRPr="00840AD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840AD0">
        <w:rPr>
          <w:rFonts w:ascii="Times New Roman" w:hAnsi="Times New Roman" w:cs="Times New Roman"/>
          <w:b/>
          <w:bCs/>
          <w:sz w:val="28"/>
          <w:szCs w:val="28"/>
        </w:rPr>
        <w:t>2023г.</w:t>
      </w:r>
    </w:p>
    <w:p w:rsidR="00D97D6D" w:rsidRPr="00840AD0" w:rsidRDefault="00AA3BDE" w:rsidP="00EC73F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AD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840AD0">
        <w:rPr>
          <w:rFonts w:ascii="Times New Roman" w:hAnsi="Times New Roman" w:cs="Times New Roman"/>
          <w:sz w:val="28"/>
          <w:szCs w:val="28"/>
          <w:lang w:val="en-US"/>
        </w:rPr>
        <w:t>Webinar</w:t>
      </w:r>
    </w:p>
    <w:p w:rsidR="00EC73F7" w:rsidRPr="00840AD0" w:rsidRDefault="00EC7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D6D" w:rsidRPr="00840AD0" w:rsidRDefault="00AA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D0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</w:p>
    <w:p w:rsidR="00D97D6D" w:rsidRPr="00840AD0" w:rsidRDefault="00AA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D0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proofErr w:type="spellStart"/>
      <w:r w:rsidRPr="00840AD0">
        <w:rPr>
          <w:rFonts w:ascii="Times New Roman" w:hAnsi="Times New Roman" w:cs="Times New Roman"/>
          <w:b/>
          <w:sz w:val="28"/>
          <w:szCs w:val="28"/>
        </w:rPr>
        <w:t>онкогематологической</w:t>
      </w:r>
      <w:proofErr w:type="spellEnd"/>
      <w:r w:rsidRPr="00840AD0">
        <w:rPr>
          <w:rFonts w:ascii="Times New Roman" w:hAnsi="Times New Roman" w:cs="Times New Roman"/>
          <w:b/>
          <w:sz w:val="28"/>
          <w:szCs w:val="28"/>
        </w:rPr>
        <w:t xml:space="preserve"> помощи детям в Воронежской области»</w:t>
      </w:r>
    </w:p>
    <w:p w:rsidR="00D97D6D" w:rsidRPr="00840AD0" w:rsidRDefault="00D9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D6D" w:rsidRPr="00840AD0" w:rsidRDefault="00AA3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A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7D6D" w:rsidRPr="00840AD0" w:rsidRDefault="00D9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88"/>
        <w:gridCol w:w="8252"/>
      </w:tblGrid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6D" w:rsidRPr="00840AD0" w:rsidRDefault="00D97D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D6D" w:rsidRPr="00840AD0" w:rsidRDefault="00AA3B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10.00-10.10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6D" w:rsidRPr="00840AD0" w:rsidRDefault="00AA3B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Открытие. Приветственное слово.</w:t>
            </w:r>
          </w:p>
          <w:p w:rsidR="00D97D6D" w:rsidRPr="00840AD0" w:rsidRDefault="00AA3B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Вавилова Олеся Владимировна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координации деятельности подведомственных учреждения департамента здравоохранения, председатель рабочей группы ДЗ ВО по совершенствованию сестринского дела, главный внештатный специалист по управлению сестринской деятельности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6D" w:rsidRPr="00840AD0" w:rsidRDefault="00D97D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97D6D" w:rsidRPr="00840AD0" w:rsidRDefault="00AA3BDE" w:rsidP="009A43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10.10-10.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6D" w:rsidRPr="00840AD0" w:rsidRDefault="00AA3B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онкогематологической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детям в Воронежской области».</w:t>
            </w:r>
          </w:p>
          <w:p w:rsidR="00D97D6D" w:rsidRPr="00840AD0" w:rsidRDefault="00AA3B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Юдина Наталья Борисовна — заведующий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онкогематологическим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химиотерапии БУЗ ВО «Воронежская областная детская клиническая больница №1», главный внештатный специалист Департамента здравоохранения ВО по специальности «Детский онколог </w:t>
            </w:r>
            <w:r w:rsidR="000D0EF7" w:rsidRPr="00840A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гематолог».</w:t>
            </w:r>
          </w:p>
          <w:p w:rsidR="00D97D6D" w:rsidRPr="00840AD0" w:rsidRDefault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AA3BDE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 предоставит информацию по организации </w:t>
            </w:r>
            <w:proofErr w:type="spellStart"/>
            <w:r w:rsidR="00AA3BDE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онкогематологической</w:t>
            </w:r>
            <w:proofErr w:type="spellEnd"/>
            <w:r w:rsidR="00AA3BDE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помощи детям в Воронежской области. Будут освещены тек</w:t>
            </w: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ущие вопросы и планы на будущее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CEA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10.3</w:t>
            </w:r>
            <w:r w:rsidR="00471CEA" w:rsidRPr="00840AD0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10.50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EA" w:rsidRPr="00840AD0" w:rsidRDefault="00471CEA" w:rsidP="00471C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 «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аспекты деятельности медицинской сестры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онкогематологического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 современных условиях»</w:t>
            </w:r>
          </w:p>
          <w:p w:rsidR="00471CEA" w:rsidRPr="00840AD0" w:rsidRDefault="00471CEA" w:rsidP="00471C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 </w:t>
            </w:r>
            <w:r w:rsidR="000D0EF7" w:rsidRPr="00840A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к.м.н., доцент кафедры организации сестринского дела ВГМУ им.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Н.Н.Бурденко</w:t>
            </w:r>
            <w:proofErr w:type="spellEnd"/>
          </w:p>
          <w:p w:rsidR="00471CEA" w:rsidRPr="00840AD0" w:rsidRDefault="00DC50A9" w:rsidP="00471C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71CEA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 освятит особенности работы медицинских сестер с пациентами </w:t>
            </w:r>
            <w:proofErr w:type="spellStart"/>
            <w:r w:rsidR="00471CEA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онкогематологического</w:t>
            </w:r>
            <w:proofErr w:type="spellEnd"/>
            <w:r w:rsidR="00471CEA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профиля в современных условиях  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0A9" w:rsidRPr="00840AD0" w:rsidRDefault="00550568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10.50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-11.10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«Организация хирургической помощи детям с новообразованиями в БУЗ ВО «Областная детская клиническая больница №2»</w:t>
            </w:r>
          </w:p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  <w:r w:rsidR="000D0EF7" w:rsidRPr="00840A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главная медицинская сестра БУЗ ВО «Областная детская клиническая больница №2»</w:t>
            </w:r>
          </w:p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Доклад посвящен принципам организации оказания хирургической помощи детям в стационарных условиях, роли сестринского персонала в предоперационной </w:t>
            </w:r>
            <w:proofErr w:type="gramStart"/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подготовке  и</w:t>
            </w:r>
            <w:proofErr w:type="gramEnd"/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периода после оперативного лечения ребенка</w:t>
            </w:r>
          </w:p>
        </w:tc>
      </w:tr>
      <w:tr w:rsidR="00550568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568" w:rsidRPr="00840AD0" w:rsidRDefault="00550568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11.10-11.20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68" w:rsidRPr="00840AD0" w:rsidRDefault="00550568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CEA" w:rsidRPr="00840AD0" w:rsidRDefault="00471CEA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0EF7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-11.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EA" w:rsidRPr="00840AD0" w:rsidRDefault="00471CEA" w:rsidP="00471C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Доклад: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в работе медицинской сестры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онкогематологического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химиотерапии «БУЗ ВО «Воронежская областная д</w:t>
            </w:r>
            <w:r w:rsidR="00DC50A9" w:rsidRPr="00840AD0">
              <w:rPr>
                <w:rFonts w:ascii="Times New Roman" w:hAnsi="Times New Roman" w:cs="Times New Roman"/>
                <w:sz w:val="28"/>
                <w:szCs w:val="28"/>
              </w:rPr>
              <w:t>етская клиническая больница №1»</w:t>
            </w:r>
          </w:p>
          <w:p w:rsidR="00471CEA" w:rsidRPr="00840AD0" w:rsidRDefault="00471CEA" w:rsidP="00471C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="00864D5B"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Рязанова Евгения Михайловна -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процедурной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онкогематологического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химиотерапии БУЗ ВО «Воронежская областная детская клиническая больница №1», призер регионального этапа конкурса «Лучшая</w:t>
            </w:r>
            <w:r w:rsidR="00864D5B"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сестра» в 2023году</w:t>
            </w:r>
          </w:p>
          <w:p w:rsidR="00471CEA" w:rsidRPr="00840AD0" w:rsidRDefault="00DC50A9" w:rsidP="00471C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471CEA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докладе будет представлен опыт работы медицинских сестер </w:t>
            </w:r>
            <w:proofErr w:type="spellStart"/>
            <w:r w:rsidR="00471CEA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онкогематологического</w:t>
            </w:r>
            <w:proofErr w:type="spellEnd"/>
            <w:r w:rsidR="00471CEA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отделения химиотерапии БУЗ ВО «ВОДКБ№1» в соответствии с текущими тенденц</w:t>
            </w:r>
            <w:r w:rsidR="00864D5B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иями развития сестринского дела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0A9" w:rsidRPr="00840AD0" w:rsidRDefault="00550568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11.40-12.0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0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Тактика гемотрансфузионной терапии в детской </w:t>
            </w:r>
            <w:proofErr w:type="spellStart"/>
            <w:r w:rsidRPr="00840AD0">
              <w:rPr>
                <w:rFonts w:ascii="Times New Roman" w:hAnsi="Times New Roman" w:cs="Times New Roman"/>
                <w:bCs/>
                <w:sz w:val="28"/>
                <w:szCs w:val="28"/>
              </w:rPr>
              <w:t>онкогематологии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 -  врач </w:t>
            </w:r>
            <w:r w:rsidR="000D0EF7" w:rsidRPr="00840A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трансфузиолог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онкогематологического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химиотерапии БУЗ ВО «Воронежская областная детская клиническая больница №1»</w:t>
            </w:r>
          </w:p>
          <w:p w:rsidR="00DC50A9" w:rsidRPr="00840AD0" w:rsidRDefault="00864D5B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DC50A9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В докладе будут разобраны основные положения гемотрансфузионной терапии в детской практике в онкологии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0A9" w:rsidRPr="00840AD0" w:rsidRDefault="00550568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0D0EF7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bookmarkStart w:id="0" w:name="_GoBack"/>
            <w:bookmarkEnd w:id="0"/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-12.2</w:t>
            </w:r>
            <w:r w:rsidR="009A4356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Онкопсихолог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отделении возможности и ограничения психологического сопровождения и помощи в детской онкологии»</w:t>
            </w:r>
          </w:p>
          <w:p w:rsidR="00DC50A9" w:rsidRPr="00840AD0" w:rsidRDefault="00DC50A9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Татьяна Викторовна — психолог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онкогематологического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химиотерапии БУЗ ВО «Воронежская областная детская клиническая больница №1»</w:t>
            </w:r>
          </w:p>
          <w:p w:rsidR="00DC50A9" w:rsidRPr="00840AD0" w:rsidRDefault="00864D5B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DC50A9"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приведет примеры практической помощи в психологической адаптации детей и членов их семей к заболеванию и длительному лечению в условиях хронической стрессовой ситуации</w:t>
            </w:r>
          </w:p>
        </w:tc>
      </w:tr>
      <w:tr w:rsidR="00550568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568" w:rsidRPr="00840AD0" w:rsidRDefault="00550568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12.20-12.30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68" w:rsidRPr="00840AD0" w:rsidRDefault="00550568" w:rsidP="00DC50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="00550568" w:rsidRPr="00840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550568" w:rsidRPr="00840AD0">
              <w:rPr>
                <w:rFonts w:ascii="Times New Roman" w:hAnsi="Times New Roman" w:cs="Times New Roman"/>
                <w:sz w:val="24"/>
                <w:szCs w:val="28"/>
              </w:rPr>
              <w:t>13.0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="00550568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0-13.</w:t>
            </w:r>
            <w:r w:rsidR="00550568" w:rsidRPr="00840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«Организация паллиативной помощи детям Воронежской области»</w:t>
            </w:r>
          </w:p>
          <w:p w:rsidR="00405113" w:rsidRPr="00840AD0" w:rsidRDefault="00405113" w:rsidP="004051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40A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Попова Марина Владимировна - заведующий отделением паллиативной помощи детям БУЗ ВО «Областная детская клиническая больница №2»</w:t>
            </w:r>
          </w:p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 докладе будут освещены принципы организации оказания паллиативной помощи детям в стационарных условиях, в также оказание паллиативной помощи на дому - выездная патронажная служба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13" w:rsidRPr="00840AD0" w:rsidRDefault="00550568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13.2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0-13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.4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Онкобольной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в реанимации - позитив в паллиативе»</w:t>
            </w:r>
          </w:p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Лебедева Ольга Борисовна - старшая медицинская сестра отделения реанимации и интенсивной терапии БУЗ ВО «Воронежская областная детская клиническая больница №1»</w:t>
            </w:r>
          </w:p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 ходе доклада будут освещены основные моменты работы персонала отделения реанимации, направленные на улучшение качества жизни паллиативного пациента и поддержку родителей 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13" w:rsidRPr="00840AD0" w:rsidRDefault="00840AD0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13.40-14.0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взгляд на сопроводительную терапию.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Нутритивная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онкологических пациентов»</w:t>
            </w:r>
          </w:p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Филимонова Надежда Ивановна – врач-диетолог </w:t>
            </w:r>
            <w:proofErr w:type="spellStart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онкогематологического</w:t>
            </w:r>
            <w:proofErr w:type="spellEnd"/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химиотерапии БУЗ ВО «Воронежская областная детская клиническая больница №1»</w:t>
            </w:r>
          </w:p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Докладчик расскажет о дополнительном методе </w:t>
            </w:r>
            <w:proofErr w:type="gramStart"/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>лечения  пациентов</w:t>
            </w:r>
            <w:proofErr w:type="gramEnd"/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диетическом  питании, при проведении химиотерапии</w:t>
            </w:r>
          </w:p>
        </w:tc>
      </w:tr>
      <w:tr w:rsidR="00840AD0" w:rsidRPr="00840AD0" w:rsidTr="009A4356"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</w:tcPr>
          <w:p w:rsidR="00405113" w:rsidRPr="00840AD0" w:rsidRDefault="00840AD0" w:rsidP="004051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14.00-14.1</w:t>
            </w:r>
            <w:r w:rsidR="00405113" w:rsidRPr="00840A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Доклад: 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>«Медицинская сестра в педиатрии - реалии нашего времени»</w:t>
            </w:r>
          </w:p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Докладчик:</w:t>
            </w:r>
            <w:r w:rsidRPr="00840AD0">
              <w:rPr>
                <w:rFonts w:ascii="Times New Roman" w:hAnsi="Times New Roman" w:cs="Times New Roman"/>
                <w:sz w:val="28"/>
                <w:szCs w:val="28"/>
              </w:rPr>
              <w:t xml:space="preserve"> Городнянская Ольга Анатольевна - главная медицинская сестра БУЗ ВО «Воронежская областная детская клиническая больница №1»</w:t>
            </w:r>
          </w:p>
          <w:p w:rsidR="00405113" w:rsidRPr="00840AD0" w:rsidRDefault="00405113" w:rsidP="0040511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В докладе изложены этапы формирования модели современной медицинской сестры педиатрического стационара - достижения, планы на будущее, проблемы</w:t>
            </w:r>
          </w:p>
        </w:tc>
      </w:tr>
      <w:tr w:rsidR="00840AD0" w:rsidRPr="00840AD0" w:rsidTr="009A4356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113" w:rsidRPr="00840AD0" w:rsidRDefault="00405113" w:rsidP="00840A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840AD0" w:rsidRPr="00840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5-14.</w:t>
            </w:r>
            <w:r w:rsidR="00840AD0" w:rsidRPr="00840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40A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13" w:rsidRPr="00840AD0" w:rsidRDefault="00405113" w:rsidP="004051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Дискуссия. Подведение итогов </w:t>
            </w:r>
          </w:p>
        </w:tc>
      </w:tr>
    </w:tbl>
    <w:p w:rsidR="00D97D6D" w:rsidRPr="00840AD0" w:rsidRDefault="00D9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3F7" w:rsidRPr="00840AD0" w:rsidRDefault="00EC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5"/>
        <w:gridCol w:w="2396"/>
        <w:gridCol w:w="1985"/>
      </w:tblGrid>
      <w:tr w:rsidR="00840AD0" w:rsidRPr="00840AD0" w:rsidTr="00583857">
        <w:tc>
          <w:tcPr>
            <w:tcW w:w="5685" w:type="dxa"/>
          </w:tcPr>
          <w:p w:rsidR="00EC73F7" w:rsidRPr="00840AD0" w:rsidRDefault="00EC73F7" w:rsidP="005838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Председатель программного комитета,</w:t>
            </w:r>
          </w:p>
          <w:p w:rsidR="00EC73F7" w:rsidRPr="00840AD0" w:rsidRDefault="00EC73F7" w:rsidP="009A4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 кабинетом управления сестринской</w:t>
            </w:r>
            <w:r w:rsidR="009A4356" w:rsidRPr="00840A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840AD0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деятельностью - врач-методист БУЗ ВО «Воронежская областная клиническая больница №1»</w:t>
            </w:r>
          </w:p>
        </w:tc>
        <w:tc>
          <w:tcPr>
            <w:tcW w:w="2396" w:type="dxa"/>
          </w:tcPr>
          <w:p w:rsidR="00EC73F7" w:rsidRPr="00840AD0" w:rsidRDefault="00EC73F7" w:rsidP="00583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C850CE6" wp14:editId="074C95B8">
                  <wp:extent cx="1366344" cy="914400"/>
                  <wp:effectExtent l="0" t="0" r="5715" b="0"/>
                  <wp:docPr id="1" name="Рисунок 1" descr="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07" cy="91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C73F7" w:rsidRPr="00840AD0" w:rsidRDefault="00EC73F7" w:rsidP="005838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C73F7" w:rsidRPr="00840AD0" w:rsidRDefault="00EC73F7" w:rsidP="005838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C73F7" w:rsidRPr="00840AD0" w:rsidRDefault="00EC73F7" w:rsidP="005838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C73F7" w:rsidRPr="00840AD0" w:rsidRDefault="00EC73F7" w:rsidP="005838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0AD0">
              <w:rPr>
                <w:rFonts w:ascii="Times New Roman" w:eastAsia="Times New Roman" w:hAnsi="Times New Roman" w:cs="Times New Roman"/>
                <w:sz w:val="24"/>
                <w:szCs w:val="28"/>
              </w:rPr>
              <w:t>Пономарева В.В.</w:t>
            </w:r>
          </w:p>
        </w:tc>
      </w:tr>
    </w:tbl>
    <w:p w:rsidR="00D97D6D" w:rsidRPr="00840AD0" w:rsidRDefault="00D97D6D" w:rsidP="00EC7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97D6D" w:rsidRPr="00840A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6D"/>
    <w:rsid w:val="000B73E1"/>
    <w:rsid w:val="000D0EF7"/>
    <w:rsid w:val="003B7E34"/>
    <w:rsid w:val="00405113"/>
    <w:rsid w:val="00471CEA"/>
    <w:rsid w:val="00550568"/>
    <w:rsid w:val="00840AD0"/>
    <w:rsid w:val="00864D5B"/>
    <w:rsid w:val="008E4455"/>
    <w:rsid w:val="009A4356"/>
    <w:rsid w:val="009C2BF7"/>
    <w:rsid w:val="009C6D1B"/>
    <w:rsid w:val="00AA3BDE"/>
    <w:rsid w:val="00C62507"/>
    <w:rsid w:val="00C95277"/>
    <w:rsid w:val="00D97D6D"/>
    <w:rsid w:val="00DC50A9"/>
    <w:rsid w:val="00EC73F7"/>
    <w:rsid w:val="00F1793D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22BD49-89DA-460C-929E-CCB4D72F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rmal (Web)"/>
    <w:basedOn w:val="a"/>
    <w:uiPriority w:val="99"/>
    <w:semiHidden/>
    <w:unhideWhenUsed/>
    <w:qFormat/>
    <w:rsid w:val="007523A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7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b9-sestra-1</cp:lastModifiedBy>
  <cp:revision>8</cp:revision>
  <cp:lastPrinted>2023-09-04T08:53:00Z</cp:lastPrinted>
  <dcterms:created xsi:type="dcterms:W3CDTF">2023-08-25T09:30:00Z</dcterms:created>
  <dcterms:modified xsi:type="dcterms:W3CDTF">2023-09-04T10:21:00Z</dcterms:modified>
  <dc:language>ru-RU</dc:language>
</cp:coreProperties>
</file>