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9D" w:rsidRDefault="00974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Общероссийская общественная организация</w:t>
      </w:r>
    </w:p>
    <w:p w:rsidR="006D329D" w:rsidRDefault="00974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Ассоциация медицинских сестер России</w:t>
      </w:r>
    </w:p>
    <w:p w:rsidR="006D329D" w:rsidRDefault="006D3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29D" w:rsidRDefault="00974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региональная общественная организация</w:t>
      </w:r>
    </w:p>
    <w:p w:rsidR="006D329D" w:rsidRDefault="00974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«Профессиональная ассоциация медицинских сестер Кузбасса»</w:t>
      </w:r>
    </w:p>
    <w:p w:rsidR="006D329D" w:rsidRDefault="006D3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29D" w:rsidRDefault="00974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конференция</w:t>
      </w:r>
    </w:p>
    <w:p w:rsidR="006D329D" w:rsidRDefault="00974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«Расширение функционала средних </w:t>
      </w:r>
      <w:r>
        <w:rPr>
          <w:rFonts w:ascii="Times New Roman" w:hAnsi="Times New Roman" w:cs="Times New Roman"/>
          <w:b/>
          <w:sz w:val="28"/>
          <w:szCs w:val="28"/>
        </w:rPr>
        <w:t>медицинских работников в новой модели организации первичной медико-санитарной помощи»</w:t>
      </w:r>
    </w:p>
    <w:p w:rsidR="006D329D" w:rsidRDefault="00974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6D329D" w:rsidRDefault="00974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.04.2025г. </w:t>
      </w:r>
    </w:p>
    <w:p w:rsidR="006D329D" w:rsidRDefault="00974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места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Кемерово, проспект Ленина, 107, 1 этаж, актовый зал, ГАУЗ «Кемеровская городская клиническая поликлин</w:t>
      </w:r>
      <w:r>
        <w:rPr>
          <w:rFonts w:ascii="Times New Roman" w:hAnsi="Times New Roman" w:cs="Times New Roman"/>
          <w:sz w:val="24"/>
          <w:szCs w:val="24"/>
        </w:rPr>
        <w:t xml:space="preserve">ика № 5 имени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Темерхановой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e"/>
        <w:tblW w:w="9606" w:type="dxa"/>
        <w:tblLayout w:type="fixed"/>
        <w:tblLook w:val="04A0"/>
      </w:tblPr>
      <w:tblGrid>
        <w:gridCol w:w="1667"/>
        <w:gridCol w:w="7939"/>
      </w:tblGrid>
      <w:tr w:rsidR="006D329D"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9.30 -10.00</w:t>
            </w:r>
          </w:p>
        </w:tc>
        <w:tc>
          <w:tcPr>
            <w:tcW w:w="7938" w:type="dxa"/>
          </w:tcPr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слушателей очного участия</w:t>
            </w:r>
          </w:p>
          <w:p w:rsidR="006D329D" w:rsidRDefault="006D3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29D"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Открытие конференции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Приветственное слово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Шаламова Светлана Владимировна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главный врач ГАУЗ «Кемеровская городская клиническая поликлиника № 5 имени Л.И.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Темерхановой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Сергиенко Ирина Сергеевна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главный областной специалист по управлению сестринской деятельностью Министерства здравоохранения Кузбасса</w:t>
            </w: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Дружинина Тамара Василье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президента КРОО «Ассоциация медсестер Кузбасса»</w:t>
            </w:r>
          </w:p>
        </w:tc>
      </w:tr>
      <w:tr w:rsidR="006D329D">
        <w:trPr>
          <w:trHeight w:val="131"/>
        </w:trPr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10.15-10.40</w:t>
            </w: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«Организация первичной медико-санитарной помощи в Кузбассе. Роль специалистов со средним медицинским образованием в оказании ПМСП».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Сергиенко Ирина Сергеевна - главный областной специ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алист по управлению сестринской деятельностью МЗ Кузбасса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B0F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 своем докладе лектор расскажет о роли специалистов со средним медицинским образованием в повышении доступности оказания первичной медико-санитарной помощи в Кузбассе, результатах их работы</w:t>
            </w:r>
          </w:p>
        </w:tc>
      </w:tr>
      <w:tr w:rsidR="006D329D">
        <w:trPr>
          <w:trHeight w:val="655"/>
        </w:trPr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10.40-10.55</w:t>
            </w: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«Роль сестринского персонала в работе отделения неотложной медицинской помощи».</w:t>
            </w: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Валентина Владимировна - главная медицинская сестра ГАУЗ «Кемеровская городская клиническая поликлиника № 5 имени Л.И.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Темерхановой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:rsidR="006D329D" w:rsidRDefault="006D32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Доклад посвящен осо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бенностям работы отделения неотложной медицинской помощи. Роль медицинской сестры на этапе доврачебного приема. Проведение организационных мероприятий с целью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перераспределения функционала между врачебным персоналом и персоналом со средним медицинским обра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зованием.</w:t>
            </w:r>
          </w:p>
        </w:tc>
      </w:tr>
      <w:tr w:rsidR="006D329D"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10.55-11.05</w:t>
            </w:r>
          </w:p>
        </w:tc>
        <w:tc>
          <w:tcPr>
            <w:tcW w:w="7938" w:type="dxa"/>
          </w:tcPr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Дискуссия, Ответы на вопросы</w:t>
            </w:r>
          </w:p>
          <w:p w:rsidR="006D329D" w:rsidRDefault="006D32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9D"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11.05-11.30</w:t>
            </w: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«Роль медицинской сестры терапевтического участка в профилактике заболеваний».</w:t>
            </w: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Никитенко Юлия Владимировна - старший методист Регионального центра компетенций по внедрению технологий бережливого производства в отрасли здравоохранения ГБУЗ НСО «Медицинский информационно-аналитический центр»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овосибирск.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Лектор в своем докладе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тавит сравнительный анализ деятельности медицинской сестры стандартного терапевтического участка и деятельности медицинской сестры на самостоятельном сестринском приеме при внедрении бригадного метода работы. Слушателям будет представлен один из вариантов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полномочий медицинской сестры на терапевтическом приеме.</w:t>
            </w:r>
          </w:p>
        </w:tc>
      </w:tr>
      <w:tr w:rsidR="006D329D"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11.30-11.55</w:t>
            </w: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«Работа участковой медицинской сестры 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маломобильными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пациентами на дому».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Ремонтова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Анна Сергеевна - старшая медицинская сестра терапевтического отделения №8 ГАУЗ «Кемер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овская городская клиническая поликлиника № 5 имени Л.И.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Темерхановой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6D329D" w:rsidRDefault="006D32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докладе лектор поделится опытом организации работы медицинской сестры участковой с пациентами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маломобильными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дому. Как проводится планирование, диспансерное наблюдение, диагностич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еские исследования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маломобильным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пациентам на дому участковой медицинской сестрой.</w:t>
            </w:r>
          </w:p>
        </w:tc>
      </w:tr>
      <w:tr w:rsidR="006D329D"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11.55-12.25</w:t>
            </w: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«Перераспределение функций персонала на терапевтическом участке».</w:t>
            </w: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Рожкова Галина Владимировна - главная медицинская сестра ГАУЗ «Клинический </w:t>
            </w: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консультативно-диагностический центр   имени И.А.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Колпинского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»</w:t>
            </w:r>
          </w:p>
          <w:p w:rsidR="006D329D" w:rsidRDefault="006D329D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ходе доклада слушателям будет представлена принципиально новая модель организации работы терапевтического участка поликлиники. Новая модель предусматривает передачу функций от врача к специа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листу без медицинского образования и специалисту со средним медицинским образованием в части повышения доступности первичной медико-санитарной помощи взрослому населению. Присутствующим специалистам на конференции будет представлен социально-экономический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 от внедрения новой модели организации работы. Полученные знания слушатели смогут использовать как практический опыт в своих медицинских организациях, оказывающих первичную медико-санитарную помощь взрослому населению.</w:t>
            </w:r>
          </w:p>
        </w:tc>
      </w:tr>
      <w:tr w:rsidR="006D329D"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12.25 – 12.35</w:t>
            </w:r>
          </w:p>
        </w:tc>
        <w:tc>
          <w:tcPr>
            <w:tcW w:w="7938" w:type="dxa"/>
          </w:tcPr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Дискуссия, Ответ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 на вопросы</w:t>
            </w:r>
          </w:p>
          <w:p w:rsidR="006D329D" w:rsidRDefault="006D32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9D"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12.35-13.00</w:t>
            </w:r>
          </w:p>
        </w:tc>
        <w:tc>
          <w:tcPr>
            <w:tcW w:w="7938" w:type="dxa"/>
          </w:tcPr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«Профилактика неинфекционных заболеваний»</w:t>
            </w:r>
          </w:p>
          <w:p w:rsidR="006D329D" w:rsidRDefault="006D32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Шабалина Екатерина Игоревна - фельдшер кабинета медицинской профилактики поликлиники №9 ГАУЗ «Новокузнецкая городская клиническая больница №1 имени Г.П. Курбатова»</w:t>
            </w:r>
          </w:p>
          <w:p w:rsidR="006D329D" w:rsidRDefault="006D32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D329D" w:rsidRDefault="00974D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докладе лектор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расскажет, о целях и задачах диспансеризации, о том, как организовать профилактическую работу с населением, так что бы охватить большую часть прикрепленного населения к прохождению диспансеризации, как в дальнейшем проводится работа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пациентами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 которых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были выявлены риски тех или иных патологий, о результатах своей работы.</w:t>
            </w:r>
          </w:p>
        </w:tc>
      </w:tr>
      <w:tr w:rsidR="006D329D">
        <w:tc>
          <w:tcPr>
            <w:tcW w:w="1667" w:type="dxa"/>
          </w:tcPr>
          <w:p w:rsidR="006D329D" w:rsidRDefault="0097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13.00-13.10</w:t>
            </w: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Дискуссия, Ответы на вопросы</w:t>
            </w:r>
          </w:p>
        </w:tc>
      </w:tr>
      <w:tr w:rsidR="006D329D">
        <w:trPr>
          <w:trHeight w:val="711"/>
        </w:trPr>
        <w:tc>
          <w:tcPr>
            <w:tcW w:w="1667" w:type="dxa"/>
          </w:tcPr>
          <w:p w:rsidR="006D329D" w:rsidRDefault="0097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13.10-13.35</w:t>
            </w:r>
          </w:p>
          <w:p w:rsidR="006D329D" w:rsidRDefault="006D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«Профилактика инфекционных заболеваний. Вакцинация. Показания, противопоказания, побочный эффект вакцинации. Технология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постановки вакцин»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Калгашкина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Дарья Викторовна - старшая медицинская сестра поликлиники №2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ГАУЗ «Новокузнецкая городская клиническая больница №1 имени Г.П. Курбатова»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Лектор в своем докладе расскажет, что такое вакцинация или активная иммунизация, как 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кцинация предупреждает развитие инфекционных заболеваний, о проведение индивидуальной и групповой профилактике инфекционных заболеваний, о способах вакцинации.  Как проводится вакцинация при особо опасных заболеваниях (холера, чума). О показаниях и противо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показаниях к проведению вакцинации, а также профилактике осложнений при проведении вакцинации.</w:t>
            </w:r>
          </w:p>
        </w:tc>
      </w:tr>
      <w:tr w:rsidR="006D329D">
        <w:trPr>
          <w:trHeight w:val="711"/>
        </w:trPr>
        <w:tc>
          <w:tcPr>
            <w:tcW w:w="1667" w:type="dxa"/>
          </w:tcPr>
          <w:p w:rsidR="006D329D" w:rsidRDefault="0097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«Опыт организации самостоятельного приема медицинской сестры в рамках проекта «Бригадная форма работы на терапевтическом участке» в территориальной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поликлинике ГБУЗ «Кузбасский клинический кардиологический диспансер имени академика Л.С.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Барбараша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Цыплакова Дарья Сергеевна - главная медицинская сестра ГБУЗ «Кузбасский клинический кардиологический диспансер имени академика Л.С.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Барбараша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докладе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будут освещены вопросы организации самостоятельного приема медицинской сестры территориальной поликлиники, поводы для записи на прием к медицинской сестре, анализ потребности, преимущества для других участников бригады, эффективность использования 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онального потенциала медицинской сестры участковой с учетом перераспределением функционала на администратора (медицинского регистратора).  Пример рабочего дня медицинской сестры с хронометражем. Будут приведены формы документов, используемых в сестринской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практике.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9D">
        <w:trPr>
          <w:trHeight w:val="557"/>
        </w:trPr>
        <w:tc>
          <w:tcPr>
            <w:tcW w:w="1667" w:type="dxa"/>
          </w:tcPr>
          <w:p w:rsidR="006D329D" w:rsidRDefault="0097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14.15-14.25</w:t>
            </w: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Дискуссия, Ответы на вопросы</w:t>
            </w:r>
          </w:p>
        </w:tc>
      </w:tr>
      <w:tr w:rsidR="006D329D">
        <w:trPr>
          <w:trHeight w:val="711"/>
        </w:trPr>
        <w:tc>
          <w:tcPr>
            <w:tcW w:w="1667" w:type="dxa"/>
          </w:tcPr>
          <w:p w:rsidR="006D329D" w:rsidRDefault="0097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14.25-14.50</w:t>
            </w: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«Организация долговременного ухода на дому. Методика оценки потребности в медико-социальных услугах».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Анискович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Людмила Владимировна - главная медицинская сестра ГАУЗ «Кемеровская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клиническая районная больница имени Б.В.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Батиевского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Приходько Вероника Викторовна - старшая медицинская сестра, ГАУЗ «Кемеровская клиническая районная больница имени Б.В.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Батиевского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докладе будет освещена современная нормативная база документов,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рамках федерального проекта «Старшее поколение», Национального проекта «Демография». Что включает система долговременного ухода. Взаимодействие со службой социальной защиты населения Кемеровского муниципального округа. Методика оценки потребности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медико-социальных услугах.</w:t>
            </w:r>
          </w:p>
          <w:p w:rsidR="006D329D" w:rsidRDefault="006D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9D">
        <w:trPr>
          <w:trHeight w:val="711"/>
        </w:trPr>
        <w:tc>
          <w:tcPr>
            <w:tcW w:w="1667" w:type="dxa"/>
          </w:tcPr>
          <w:p w:rsidR="006D329D" w:rsidRDefault="0097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14.50-15.05</w:t>
            </w:r>
          </w:p>
        </w:tc>
        <w:tc>
          <w:tcPr>
            <w:tcW w:w="7938" w:type="dxa"/>
          </w:tcPr>
          <w:p w:rsidR="006D329D" w:rsidRDefault="00974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Финальная дискуссия</w:t>
            </w:r>
          </w:p>
        </w:tc>
      </w:tr>
    </w:tbl>
    <w:p w:rsidR="006D329D" w:rsidRDefault="006D329D">
      <w:pPr>
        <w:rPr>
          <w:rFonts w:ascii="Times New Roman" w:hAnsi="Times New Roman" w:cs="Times New Roman"/>
          <w:sz w:val="28"/>
          <w:szCs w:val="28"/>
        </w:rPr>
      </w:pPr>
    </w:p>
    <w:p w:rsidR="006D329D" w:rsidRDefault="00974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программного комитета,</w:t>
      </w:r>
    </w:p>
    <w:p w:rsidR="006D329D" w:rsidRDefault="00974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медицинская сестра </w:t>
      </w:r>
    </w:p>
    <w:p w:rsidR="006D329D" w:rsidRDefault="00974D03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13970</wp:posOffset>
            </wp:positionV>
            <wp:extent cx="1170940" cy="6261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ГАУЗ «Кемеровская городская клиническая</w:t>
      </w:r>
    </w:p>
    <w:p w:rsidR="006D329D" w:rsidRDefault="00974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поликлиника № 5 имени Л.И.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Темерхановой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В.В.</w:t>
      </w:r>
    </w:p>
    <w:p w:rsidR="006D329D" w:rsidRDefault="00974D03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D329D" w:rsidSect="006D329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6D329D"/>
    <w:rsid w:val="006D329D"/>
    <w:rsid w:val="0097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E6F9B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7E6F9B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7E6F9B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E6F9B"/>
    <w:rPr>
      <w:rFonts w:ascii="Segoe UI" w:hAnsi="Segoe UI" w:cs="Segoe UI"/>
      <w:sz w:val="18"/>
      <w:szCs w:val="18"/>
    </w:rPr>
  </w:style>
  <w:style w:type="paragraph" w:customStyle="1" w:styleId="aa">
    <w:name w:val="Заголовок"/>
    <w:basedOn w:val="a"/>
    <w:next w:val="ab"/>
    <w:qFormat/>
    <w:rsid w:val="006D329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6D329D"/>
    <w:pPr>
      <w:spacing w:after="140" w:line="276" w:lineRule="auto"/>
    </w:pPr>
  </w:style>
  <w:style w:type="paragraph" w:styleId="ac">
    <w:name w:val="List"/>
    <w:basedOn w:val="ab"/>
    <w:rsid w:val="006D329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D329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6D329D"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semiHidden/>
    <w:unhideWhenUsed/>
    <w:qFormat/>
    <w:rsid w:val="007E6F9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7E6F9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7E6F9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97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9087-5ADA-4323-94AC-9AC76EAE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Тамара Анатольевна</dc:creator>
  <dc:description/>
  <cp:lastModifiedBy>Оксана</cp:lastModifiedBy>
  <cp:revision>82</cp:revision>
  <cp:lastPrinted>2024-09-30T07:18:00Z</cp:lastPrinted>
  <dcterms:created xsi:type="dcterms:W3CDTF">2024-05-28T01:27:00Z</dcterms:created>
  <dcterms:modified xsi:type="dcterms:W3CDTF">2025-02-26T07:47:00Z</dcterms:modified>
  <dc:language>ru-RU</dc:language>
</cp:coreProperties>
</file>