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3B" w:rsidRDefault="00BF703B" w:rsidP="00A74E7E">
      <w:pPr>
        <w:widowControl w:val="0"/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</w:pPr>
      <w:r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0464338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768350" cy="768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E7E"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 w:rsidR="00A74E7E">
        <w:rPr>
          <w:rFonts w:ascii="Georgia" w:eastAsiaTheme="minorEastAsia" w:hAnsi="Georgia"/>
          <w:b/>
          <w:bCs/>
          <w:noProof/>
          <w:color w:val="1C4372"/>
          <w:sz w:val="16"/>
          <w:szCs w:val="16"/>
          <w:lang w:eastAsia="ru-RU"/>
        </w:rPr>
        <w:drawing>
          <wp:inline distT="0" distB="0" distL="0" distR="0" wp14:anchorId="10770D18">
            <wp:extent cx="1542415" cy="774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4E7E">
        <w:rPr>
          <w:rFonts w:ascii="Georgia" w:eastAsiaTheme="minorEastAsia" w:hAnsi="Georgia"/>
          <w:b/>
          <w:bCs/>
          <w:color w:val="1C4372"/>
          <w:sz w:val="16"/>
          <w:szCs w:val="16"/>
          <w:lang w:eastAsia="ru-RU"/>
        </w:rPr>
        <w:br w:type="textWrapping" w:clear="all"/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  <w:t>Общероссийская общественная организация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color w:val="1C4372"/>
          <w:sz w:val="28"/>
          <w:szCs w:val="28"/>
          <w:lang w:eastAsia="ru-RU"/>
        </w:rPr>
        <w:t>«Ассоциация медицинских сестер России»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  <w:t>Смоленская региональная общественная организация</w:t>
      </w:r>
    </w:p>
    <w:p w:rsidR="00BB550E" w:rsidRPr="00E14AC4" w:rsidRDefault="00BB550E" w:rsidP="00BB550E">
      <w:pPr>
        <w:widowControl w:val="0"/>
        <w:jc w:val="center"/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</w:pPr>
      <w:r w:rsidRPr="00E14AC4">
        <w:rPr>
          <w:rFonts w:ascii="Times New Roman" w:eastAsiaTheme="minorEastAsia" w:hAnsi="Times New Roman" w:cs="Times New Roman"/>
          <w:b/>
          <w:bCs/>
          <w:i/>
          <w:color w:val="CC0000"/>
          <w:sz w:val="28"/>
          <w:szCs w:val="28"/>
          <w:lang w:eastAsia="ru-RU"/>
        </w:rPr>
        <w:t>«Ассоциация специалистов сестринского дела»</w:t>
      </w:r>
    </w:p>
    <w:p w:rsidR="00DD7E77" w:rsidRPr="00E14AC4" w:rsidRDefault="00E14AC4" w:rsidP="006F6B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2599813"/>
      <w:r w:rsidRPr="00E14AC4">
        <w:rPr>
          <w:rFonts w:ascii="Times New Roman" w:hAnsi="Times New Roman" w:cs="Times New Roman"/>
          <w:sz w:val="28"/>
          <w:szCs w:val="28"/>
        </w:rPr>
        <w:t>Семинар</w:t>
      </w:r>
      <w:r w:rsidR="00DD7E77" w:rsidRPr="00E14AC4">
        <w:rPr>
          <w:rFonts w:ascii="Times New Roman" w:hAnsi="Times New Roman" w:cs="Times New Roman"/>
          <w:sz w:val="28"/>
          <w:szCs w:val="28"/>
        </w:rPr>
        <w:t xml:space="preserve"> - «Хирургический шов»</w:t>
      </w:r>
      <w:r w:rsidR="00D4197F" w:rsidRPr="00E14AC4">
        <w:rPr>
          <w:rFonts w:ascii="Times New Roman" w:hAnsi="Times New Roman" w:cs="Times New Roman"/>
          <w:sz w:val="28"/>
          <w:szCs w:val="28"/>
        </w:rPr>
        <w:t>.</w:t>
      </w:r>
    </w:p>
    <w:p w:rsidR="006F6BDF" w:rsidRPr="00A74E7E" w:rsidRDefault="006F6BDF" w:rsidP="006F6BDF">
      <w:pPr>
        <w:rPr>
          <w:rFonts w:ascii="Times New Roman" w:hAnsi="Times New Roman" w:cs="Times New Roman"/>
          <w:sz w:val="24"/>
          <w:szCs w:val="24"/>
        </w:rPr>
      </w:pPr>
      <w:bookmarkStart w:id="1" w:name="_Hlk122599886"/>
      <w:bookmarkEnd w:id="0"/>
      <w:r w:rsidRPr="00A74E7E">
        <w:rPr>
          <w:rFonts w:ascii="Times New Roman" w:hAnsi="Times New Roman" w:cs="Times New Roman"/>
          <w:sz w:val="24"/>
          <w:szCs w:val="24"/>
        </w:rPr>
        <w:t>Дата проведения:</w:t>
      </w:r>
      <w:r w:rsidR="00DD7E77" w:rsidRPr="00A74E7E">
        <w:rPr>
          <w:rFonts w:ascii="Times New Roman" w:hAnsi="Times New Roman" w:cs="Times New Roman"/>
          <w:sz w:val="24"/>
          <w:szCs w:val="24"/>
        </w:rPr>
        <w:t xml:space="preserve"> 31.01.2023г.</w:t>
      </w:r>
    </w:p>
    <w:p w:rsidR="006F6BDF" w:rsidRPr="00A74E7E" w:rsidRDefault="006F6BDF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D7E77" w:rsidRPr="00A74E7E">
        <w:rPr>
          <w:rFonts w:ascii="Times New Roman" w:hAnsi="Times New Roman" w:cs="Times New Roman"/>
          <w:sz w:val="24"/>
          <w:szCs w:val="24"/>
        </w:rPr>
        <w:t xml:space="preserve"> г. Смоленск, ул. Маршала Жукова д. 19. ОГБУЗ «Смоленский областной онкологический клинический диспансер», Административный корпус.</w:t>
      </w:r>
      <w:bookmarkEnd w:id="1"/>
    </w:p>
    <w:p w:rsidR="006F6BDF" w:rsidRPr="00A74E7E" w:rsidRDefault="006F6BDF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9.00-10.00 Регистрация.</w:t>
      </w:r>
    </w:p>
    <w:p w:rsidR="006F6BDF" w:rsidRPr="00A74E7E" w:rsidRDefault="006F6BDF" w:rsidP="00BB55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 xml:space="preserve">10.00-10.10 Открытие </w:t>
      </w:r>
      <w:r w:rsidR="00E14AC4" w:rsidRPr="00A74E7E">
        <w:rPr>
          <w:rFonts w:ascii="Times New Roman" w:hAnsi="Times New Roman" w:cs="Times New Roman"/>
          <w:sz w:val="24"/>
          <w:szCs w:val="24"/>
        </w:rPr>
        <w:t>семинара</w:t>
      </w:r>
      <w:r w:rsidRPr="00A74E7E">
        <w:rPr>
          <w:rFonts w:ascii="Times New Roman" w:hAnsi="Times New Roman" w:cs="Times New Roman"/>
          <w:sz w:val="24"/>
          <w:szCs w:val="24"/>
        </w:rPr>
        <w:t>.</w:t>
      </w:r>
      <w:r w:rsidR="00BB550E" w:rsidRPr="00A74E7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BB550E" w:rsidRPr="00A74E7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Вступительное слово. Приветствие.</w:t>
      </w:r>
    </w:p>
    <w:p w:rsidR="00BB550E" w:rsidRPr="00A74E7E" w:rsidRDefault="006F6BDF" w:rsidP="00BB550E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 xml:space="preserve">10:10-10.40 </w:t>
      </w:r>
      <w:r w:rsidR="000F3D6D" w:rsidRPr="00A74E7E">
        <w:rPr>
          <w:rFonts w:ascii="Times New Roman" w:hAnsi="Times New Roman" w:cs="Times New Roman"/>
          <w:sz w:val="24"/>
          <w:szCs w:val="24"/>
        </w:rPr>
        <w:t>Лекция «</w:t>
      </w:r>
      <w:r w:rsidR="00BB550E" w:rsidRPr="00A74E7E">
        <w:rPr>
          <w:rFonts w:ascii="Times New Roman" w:hAnsi="Times New Roman" w:cs="Times New Roman"/>
          <w:sz w:val="24"/>
          <w:szCs w:val="24"/>
        </w:rPr>
        <w:t>Раны: классификация, диагностика, лечение</w:t>
      </w:r>
      <w:r w:rsidR="000F3D6D" w:rsidRPr="00A74E7E">
        <w:rPr>
          <w:rFonts w:ascii="Times New Roman" w:hAnsi="Times New Roman" w:cs="Times New Roman"/>
          <w:sz w:val="24"/>
          <w:szCs w:val="24"/>
        </w:rPr>
        <w:t>».</w:t>
      </w:r>
    </w:p>
    <w:p w:rsidR="001B143A" w:rsidRPr="00A74E7E" w:rsidRDefault="001B143A" w:rsidP="00BB550E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Ле</w:t>
      </w:r>
      <w:r w:rsidR="00FE5FD6" w:rsidRPr="00A74E7E">
        <w:rPr>
          <w:rFonts w:ascii="Times New Roman" w:hAnsi="Times New Roman" w:cs="Times New Roman"/>
          <w:sz w:val="24"/>
          <w:szCs w:val="24"/>
        </w:rPr>
        <w:t>ктор</w:t>
      </w:r>
      <w:r w:rsidR="00BB550E" w:rsidRPr="00A74E7E">
        <w:rPr>
          <w:rFonts w:ascii="Times New Roman" w:hAnsi="Times New Roman" w:cs="Times New Roman"/>
          <w:sz w:val="24"/>
          <w:szCs w:val="24"/>
        </w:rPr>
        <w:t>:</w:t>
      </w:r>
      <w:r w:rsidR="00FE5FD6" w:rsidRPr="00A7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FD6" w:rsidRPr="00A74E7E">
        <w:rPr>
          <w:rFonts w:ascii="Times New Roman" w:hAnsi="Times New Roman" w:cs="Times New Roman"/>
          <w:sz w:val="24"/>
          <w:szCs w:val="24"/>
        </w:rPr>
        <w:t>Жердецкий</w:t>
      </w:r>
      <w:proofErr w:type="spellEnd"/>
      <w:r w:rsidR="00FE5FD6" w:rsidRPr="00A74E7E">
        <w:rPr>
          <w:rFonts w:ascii="Times New Roman" w:hAnsi="Times New Roman" w:cs="Times New Roman"/>
          <w:sz w:val="24"/>
          <w:szCs w:val="24"/>
        </w:rPr>
        <w:t xml:space="preserve"> Андрей Сергеевич, старший медицинский брат операционного блока ОГБУЗ «Смоленский областной онкологический клинический диспансер», преподаватель ОГБПОУ «Смоленский базовый медицинский колле</w:t>
      </w:r>
      <w:r w:rsidR="0063074D" w:rsidRPr="00A74E7E">
        <w:rPr>
          <w:rFonts w:ascii="Times New Roman" w:hAnsi="Times New Roman" w:cs="Times New Roman"/>
          <w:sz w:val="24"/>
          <w:szCs w:val="24"/>
        </w:rPr>
        <w:t xml:space="preserve">дж имени К. С. Константиновой», преподаватель ЦДО ОГБПОУ «Смоленский базовый медицинский колледж имени К. С. Константиновой», </w:t>
      </w:r>
      <w:r w:rsidR="00FE5FD6" w:rsidRPr="00A74E7E">
        <w:rPr>
          <w:rFonts w:ascii="Times New Roman" w:hAnsi="Times New Roman" w:cs="Times New Roman"/>
          <w:sz w:val="24"/>
          <w:szCs w:val="24"/>
        </w:rPr>
        <w:t>Президент Смоленской региональной общественной организации «Ассоциация специалистов сестринского дела».</w:t>
      </w:r>
    </w:p>
    <w:p w:rsidR="002136F0" w:rsidRPr="00A74E7E" w:rsidRDefault="000F3D6D" w:rsidP="002136F0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10:40-11:40 Лекция «</w:t>
      </w:r>
      <w:r w:rsidR="002136F0" w:rsidRPr="00A74E7E">
        <w:rPr>
          <w:rFonts w:ascii="Times New Roman" w:hAnsi="Times New Roman" w:cs="Times New Roman"/>
          <w:sz w:val="24"/>
          <w:szCs w:val="24"/>
        </w:rPr>
        <w:t xml:space="preserve">Конструктивные особенности игл, применяемых в хирургии. </w:t>
      </w:r>
      <w:r w:rsidRPr="00A74E7E">
        <w:rPr>
          <w:rFonts w:ascii="Times New Roman" w:hAnsi="Times New Roman" w:cs="Times New Roman"/>
          <w:sz w:val="24"/>
          <w:szCs w:val="24"/>
        </w:rPr>
        <w:t>Шовный материалы. Виды и регламент использования».</w:t>
      </w:r>
      <w:r w:rsidR="00FE5FD6" w:rsidRPr="00A7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D6D" w:rsidRPr="00A74E7E" w:rsidRDefault="00FE5FD6" w:rsidP="002136F0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Лектор</w:t>
      </w:r>
      <w:r w:rsidR="00BB550E" w:rsidRPr="00A74E7E">
        <w:rPr>
          <w:rFonts w:ascii="Times New Roman" w:hAnsi="Times New Roman" w:cs="Times New Roman"/>
          <w:sz w:val="24"/>
          <w:szCs w:val="24"/>
        </w:rPr>
        <w:t>:</w:t>
      </w:r>
      <w:r w:rsidRPr="00A7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7E">
        <w:rPr>
          <w:rFonts w:ascii="Times New Roman" w:hAnsi="Times New Roman" w:cs="Times New Roman"/>
          <w:sz w:val="24"/>
          <w:szCs w:val="24"/>
        </w:rPr>
        <w:t>Жердецкий</w:t>
      </w:r>
      <w:proofErr w:type="spellEnd"/>
      <w:r w:rsidRPr="00A74E7E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  <w:r w:rsidR="00760F6A" w:rsidRPr="00A74E7E">
        <w:rPr>
          <w:rFonts w:ascii="Times New Roman" w:hAnsi="Times New Roman" w:cs="Times New Roman"/>
          <w:sz w:val="24"/>
          <w:szCs w:val="24"/>
        </w:rPr>
        <w:t>.</w:t>
      </w:r>
    </w:p>
    <w:p w:rsidR="000F3D6D" w:rsidRPr="00A74E7E" w:rsidRDefault="000F3D6D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 xml:space="preserve">11:40-12:00 Дискуссия. Ответы на вопросы слушателей. </w:t>
      </w:r>
    </w:p>
    <w:p w:rsidR="00FE5FD6" w:rsidRPr="00A74E7E" w:rsidRDefault="000F3D6D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12:00-</w:t>
      </w:r>
      <w:r w:rsidR="001B143A" w:rsidRPr="00A74E7E">
        <w:rPr>
          <w:rFonts w:ascii="Times New Roman" w:hAnsi="Times New Roman" w:cs="Times New Roman"/>
          <w:sz w:val="24"/>
          <w:szCs w:val="24"/>
        </w:rPr>
        <w:t>12:45</w:t>
      </w:r>
      <w:r w:rsidRPr="00A74E7E">
        <w:rPr>
          <w:rFonts w:ascii="Times New Roman" w:hAnsi="Times New Roman" w:cs="Times New Roman"/>
          <w:sz w:val="24"/>
          <w:szCs w:val="24"/>
        </w:rPr>
        <w:t xml:space="preserve"> </w:t>
      </w:r>
      <w:r w:rsidR="001B143A" w:rsidRPr="00A74E7E">
        <w:rPr>
          <w:rFonts w:ascii="Times New Roman" w:hAnsi="Times New Roman" w:cs="Times New Roman"/>
          <w:sz w:val="24"/>
          <w:szCs w:val="24"/>
        </w:rPr>
        <w:t>Лекция. «</w:t>
      </w:r>
      <w:r w:rsidR="00726C7F" w:rsidRPr="00A74E7E">
        <w:rPr>
          <w:rFonts w:ascii="Times New Roman" w:hAnsi="Times New Roman" w:cs="Times New Roman"/>
          <w:sz w:val="24"/>
          <w:szCs w:val="24"/>
        </w:rPr>
        <w:t>Современные не рассасывающи</w:t>
      </w:r>
      <w:r w:rsidR="00D4197F" w:rsidRPr="00A74E7E">
        <w:rPr>
          <w:rFonts w:ascii="Times New Roman" w:hAnsi="Times New Roman" w:cs="Times New Roman"/>
          <w:sz w:val="24"/>
          <w:szCs w:val="24"/>
        </w:rPr>
        <w:t>е</w:t>
      </w:r>
      <w:r w:rsidR="00726C7F" w:rsidRPr="00A74E7E">
        <w:rPr>
          <w:rFonts w:ascii="Times New Roman" w:hAnsi="Times New Roman" w:cs="Times New Roman"/>
          <w:sz w:val="24"/>
          <w:szCs w:val="24"/>
        </w:rPr>
        <w:t xml:space="preserve">ся шовные материалы и </w:t>
      </w:r>
      <w:r w:rsidR="00D4197F" w:rsidRPr="00A74E7E">
        <w:rPr>
          <w:rFonts w:ascii="Times New Roman" w:hAnsi="Times New Roman" w:cs="Times New Roman"/>
          <w:sz w:val="24"/>
          <w:szCs w:val="24"/>
        </w:rPr>
        <w:t>возможности их применения</w:t>
      </w:r>
      <w:r w:rsidR="001B143A" w:rsidRPr="00A74E7E">
        <w:rPr>
          <w:rFonts w:ascii="Times New Roman" w:hAnsi="Times New Roman" w:cs="Times New Roman"/>
          <w:sz w:val="24"/>
          <w:szCs w:val="24"/>
        </w:rPr>
        <w:t>».</w:t>
      </w:r>
      <w:r w:rsidR="00FE5FD6" w:rsidRPr="00A7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3A" w:rsidRPr="00A74E7E" w:rsidRDefault="00FE5FD6" w:rsidP="00D4197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Лектор</w:t>
      </w:r>
      <w:r w:rsidR="00BB550E" w:rsidRPr="00A74E7E">
        <w:rPr>
          <w:rFonts w:ascii="Times New Roman" w:hAnsi="Times New Roman" w:cs="Times New Roman"/>
          <w:sz w:val="24"/>
          <w:szCs w:val="24"/>
        </w:rPr>
        <w:t>:</w:t>
      </w:r>
      <w:r w:rsidRPr="00A7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7E">
        <w:rPr>
          <w:rFonts w:ascii="Times New Roman" w:hAnsi="Times New Roman" w:cs="Times New Roman"/>
          <w:sz w:val="24"/>
          <w:szCs w:val="24"/>
        </w:rPr>
        <w:t>Жердецкий</w:t>
      </w:r>
      <w:proofErr w:type="spellEnd"/>
      <w:r w:rsidRPr="00A74E7E">
        <w:rPr>
          <w:rFonts w:ascii="Times New Roman" w:hAnsi="Times New Roman" w:cs="Times New Roman"/>
          <w:sz w:val="24"/>
          <w:szCs w:val="24"/>
        </w:rPr>
        <w:t xml:space="preserve"> Андрей Сергеевич.</w:t>
      </w:r>
    </w:p>
    <w:p w:rsidR="000F3D6D" w:rsidRPr="00A74E7E" w:rsidRDefault="001B143A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 xml:space="preserve">12.45-13:00 Дискуссия. Ответы на вопросы слушателей. </w:t>
      </w:r>
    </w:p>
    <w:p w:rsidR="001B143A" w:rsidRPr="00A74E7E" w:rsidRDefault="001B143A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13:00-13:30 Перерыв.</w:t>
      </w:r>
    </w:p>
    <w:p w:rsidR="00FE5FD6" w:rsidRPr="00A74E7E" w:rsidRDefault="00760F6A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13:30-14:15 Лекция. «</w:t>
      </w:r>
      <w:r w:rsidR="00D4197F" w:rsidRPr="00A74E7E">
        <w:rPr>
          <w:rFonts w:ascii="Times New Roman" w:hAnsi="Times New Roman" w:cs="Times New Roman"/>
          <w:sz w:val="24"/>
          <w:szCs w:val="24"/>
        </w:rPr>
        <w:t>Современные рассасывающиеся шовные материалы и возможности их использование</w:t>
      </w:r>
      <w:r w:rsidR="001B143A" w:rsidRPr="00A74E7E">
        <w:rPr>
          <w:rFonts w:ascii="Times New Roman" w:hAnsi="Times New Roman" w:cs="Times New Roman"/>
          <w:sz w:val="24"/>
          <w:szCs w:val="24"/>
        </w:rPr>
        <w:t>».</w:t>
      </w:r>
    </w:p>
    <w:p w:rsidR="001B143A" w:rsidRPr="00A74E7E" w:rsidRDefault="00FE5FD6" w:rsidP="00D4197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lastRenderedPageBreak/>
        <w:t>Лектор</w:t>
      </w:r>
      <w:r w:rsidR="00BB550E" w:rsidRPr="00A74E7E">
        <w:rPr>
          <w:rFonts w:ascii="Times New Roman" w:hAnsi="Times New Roman" w:cs="Times New Roman"/>
          <w:sz w:val="24"/>
          <w:szCs w:val="24"/>
        </w:rPr>
        <w:t>:</w:t>
      </w:r>
      <w:r w:rsidRPr="00A7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7E">
        <w:rPr>
          <w:rFonts w:ascii="Times New Roman" w:hAnsi="Times New Roman" w:cs="Times New Roman"/>
          <w:sz w:val="24"/>
          <w:szCs w:val="24"/>
        </w:rPr>
        <w:t>Жердецкий</w:t>
      </w:r>
      <w:proofErr w:type="spellEnd"/>
      <w:r w:rsidRPr="00A74E7E">
        <w:rPr>
          <w:rFonts w:ascii="Times New Roman" w:hAnsi="Times New Roman" w:cs="Times New Roman"/>
          <w:sz w:val="24"/>
          <w:szCs w:val="24"/>
        </w:rPr>
        <w:t xml:space="preserve"> Андрей Сергеевич.</w:t>
      </w:r>
    </w:p>
    <w:p w:rsidR="001B143A" w:rsidRPr="00A74E7E" w:rsidRDefault="001B143A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14:15-14.30 Дискуссия. Ответы на вопросы слушателей.</w:t>
      </w:r>
    </w:p>
    <w:p w:rsidR="00FE5FD6" w:rsidRPr="00A74E7E" w:rsidRDefault="001B143A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14:30-15:30 Практическая часть «</w:t>
      </w:r>
      <w:r w:rsidR="00D72FC7" w:rsidRPr="00A74E7E">
        <w:rPr>
          <w:rFonts w:ascii="Times New Roman" w:hAnsi="Times New Roman" w:cs="Times New Roman"/>
          <w:sz w:val="24"/>
          <w:szCs w:val="24"/>
        </w:rPr>
        <w:t xml:space="preserve">Инструменты для наложения хирургических швов ручным способом. Виды хирургических швов. Особенности швов на различные ткани. Петли, </w:t>
      </w:r>
      <w:r w:rsidR="00C708C1" w:rsidRPr="00A74E7E">
        <w:rPr>
          <w:rFonts w:ascii="Times New Roman" w:hAnsi="Times New Roman" w:cs="Times New Roman"/>
          <w:sz w:val="24"/>
          <w:szCs w:val="24"/>
        </w:rPr>
        <w:t>применение в хирургии. Методика снятия швов</w:t>
      </w:r>
      <w:r w:rsidRPr="00A74E7E">
        <w:rPr>
          <w:rFonts w:ascii="Times New Roman" w:hAnsi="Times New Roman" w:cs="Times New Roman"/>
          <w:sz w:val="24"/>
          <w:szCs w:val="24"/>
        </w:rPr>
        <w:t>».</w:t>
      </w:r>
      <w:r w:rsidR="00FE5FD6" w:rsidRPr="00A7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3A" w:rsidRPr="00A74E7E" w:rsidRDefault="00FE5FD6" w:rsidP="00D4197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>Лектор</w:t>
      </w:r>
      <w:r w:rsidR="00BB550E" w:rsidRPr="00A74E7E">
        <w:rPr>
          <w:rFonts w:ascii="Times New Roman" w:hAnsi="Times New Roman" w:cs="Times New Roman"/>
          <w:sz w:val="24"/>
          <w:szCs w:val="24"/>
        </w:rPr>
        <w:t>:</w:t>
      </w:r>
      <w:r w:rsidRPr="00A7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7E">
        <w:rPr>
          <w:rFonts w:ascii="Times New Roman" w:hAnsi="Times New Roman" w:cs="Times New Roman"/>
          <w:sz w:val="24"/>
          <w:szCs w:val="24"/>
        </w:rPr>
        <w:t>Жердецкий</w:t>
      </w:r>
      <w:proofErr w:type="spellEnd"/>
      <w:r w:rsidRPr="00A74E7E">
        <w:rPr>
          <w:rFonts w:ascii="Times New Roman" w:hAnsi="Times New Roman" w:cs="Times New Roman"/>
          <w:sz w:val="24"/>
          <w:szCs w:val="24"/>
        </w:rPr>
        <w:t xml:space="preserve"> Андрей Сергеевич. </w:t>
      </w:r>
    </w:p>
    <w:p w:rsidR="001B143A" w:rsidRPr="00A74E7E" w:rsidRDefault="001B143A" w:rsidP="006F6BD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74E7E">
        <w:rPr>
          <w:rFonts w:ascii="Times New Roman" w:hAnsi="Times New Roman" w:cs="Times New Roman"/>
          <w:sz w:val="24"/>
          <w:szCs w:val="24"/>
        </w:rPr>
        <w:t>15:30-15:45 Дискуссия. Ответы на вопросы слушателей.</w:t>
      </w:r>
    </w:p>
    <w:p w:rsidR="006F6BDF" w:rsidRPr="00A74E7E" w:rsidRDefault="001B143A" w:rsidP="006F6BDF">
      <w:pPr>
        <w:rPr>
          <w:rFonts w:ascii="Times New Roman" w:hAnsi="Times New Roman" w:cs="Times New Roman"/>
          <w:sz w:val="24"/>
          <w:szCs w:val="24"/>
        </w:rPr>
      </w:pPr>
      <w:r w:rsidRPr="00A74E7E">
        <w:rPr>
          <w:rFonts w:ascii="Times New Roman" w:hAnsi="Times New Roman" w:cs="Times New Roman"/>
          <w:sz w:val="24"/>
          <w:szCs w:val="24"/>
        </w:rPr>
        <w:t xml:space="preserve">15:45-16:00 Подведение итогов и закрытие </w:t>
      </w:r>
      <w:r w:rsidR="002C2AF4" w:rsidRPr="00A74E7E">
        <w:rPr>
          <w:rFonts w:ascii="Times New Roman" w:hAnsi="Times New Roman" w:cs="Times New Roman"/>
          <w:sz w:val="24"/>
          <w:szCs w:val="24"/>
        </w:rPr>
        <w:t>мероприятия</w:t>
      </w:r>
      <w:r w:rsidRPr="00A74E7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F6BDF" w:rsidRPr="00A74E7E" w:rsidSect="0012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BDF"/>
    <w:rsid w:val="00041938"/>
    <w:rsid w:val="00080580"/>
    <w:rsid w:val="00081CF5"/>
    <w:rsid w:val="00085036"/>
    <w:rsid w:val="00091F76"/>
    <w:rsid w:val="000A36C0"/>
    <w:rsid w:val="000F3D6D"/>
    <w:rsid w:val="00127665"/>
    <w:rsid w:val="00140645"/>
    <w:rsid w:val="00151D43"/>
    <w:rsid w:val="00155BEC"/>
    <w:rsid w:val="001827A2"/>
    <w:rsid w:val="00182FAD"/>
    <w:rsid w:val="00192CC0"/>
    <w:rsid w:val="001A1D7D"/>
    <w:rsid w:val="001B143A"/>
    <w:rsid w:val="001D63D9"/>
    <w:rsid w:val="002136F0"/>
    <w:rsid w:val="002A017F"/>
    <w:rsid w:val="002C2AF4"/>
    <w:rsid w:val="002F1F9D"/>
    <w:rsid w:val="0034425D"/>
    <w:rsid w:val="003667D1"/>
    <w:rsid w:val="00391528"/>
    <w:rsid w:val="00454B3E"/>
    <w:rsid w:val="004574C6"/>
    <w:rsid w:val="004C1CB7"/>
    <w:rsid w:val="004D2DAC"/>
    <w:rsid w:val="004E6DA5"/>
    <w:rsid w:val="004F1AB1"/>
    <w:rsid w:val="0056055C"/>
    <w:rsid w:val="0057568F"/>
    <w:rsid w:val="005F4366"/>
    <w:rsid w:val="0063074D"/>
    <w:rsid w:val="0063454C"/>
    <w:rsid w:val="00650648"/>
    <w:rsid w:val="006D3A0E"/>
    <w:rsid w:val="006E56BA"/>
    <w:rsid w:val="006F6BDF"/>
    <w:rsid w:val="00726C7F"/>
    <w:rsid w:val="00740F4E"/>
    <w:rsid w:val="007549E5"/>
    <w:rsid w:val="00755633"/>
    <w:rsid w:val="0075634E"/>
    <w:rsid w:val="00760F6A"/>
    <w:rsid w:val="00763B73"/>
    <w:rsid w:val="00791DB2"/>
    <w:rsid w:val="007B0301"/>
    <w:rsid w:val="007E4852"/>
    <w:rsid w:val="00856A48"/>
    <w:rsid w:val="0088367B"/>
    <w:rsid w:val="008D3BFB"/>
    <w:rsid w:val="00951A79"/>
    <w:rsid w:val="00953337"/>
    <w:rsid w:val="00956346"/>
    <w:rsid w:val="009616B7"/>
    <w:rsid w:val="009A795F"/>
    <w:rsid w:val="009F4446"/>
    <w:rsid w:val="00A00E73"/>
    <w:rsid w:val="00A05401"/>
    <w:rsid w:val="00A74E7E"/>
    <w:rsid w:val="00A77AC0"/>
    <w:rsid w:val="00AA00E7"/>
    <w:rsid w:val="00AD49BE"/>
    <w:rsid w:val="00B0339F"/>
    <w:rsid w:val="00B53644"/>
    <w:rsid w:val="00B62FFE"/>
    <w:rsid w:val="00B67696"/>
    <w:rsid w:val="00B728B5"/>
    <w:rsid w:val="00BB550E"/>
    <w:rsid w:val="00BF703B"/>
    <w:rsid w:val="00C6343B"/>
    <w:rsid w:val="00C708C1"/>
    <w:rsid w:val="00CA7471"/>
    <w:rsid w:val="00CD2946"/>
    <w:rsid w:val="00D1369E"/>
    <w:rsid w:val="00D17D1F"/>
    <w:rsid w:val="00D4197F"/>
    <w:rsid w:val="00D63725"/>
    <w:rsid w:val="00D72FC7"/>
    <w:rsid w:val="00D76AD4"/>
    <w:rsid w:val="00DD7E77"/>
    <w:rsid w:val="00E14AC4"/>
    <w:rsid w:val="00ED526F"/>
    <w:rsid w:val="00FC4653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01B1"/>
  <w15:docId w15:val="{F23B9192-6592-4E5C-B49E-4C7FC77F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GL_27_07_2021</cp:lastModifiedBy>
  <cp:revision>8</cp:revision>
  <dcterms:created xsi:type="dcterms:W3CDTF">2022-11-13T14:38:00Z</dcterms:created>
  <dcterms:modified xsi:type="dcterms:W3CDTF">2022-12-22T09:02:00Z</dcterms:modified>
</cp:coreProperties>
</file>