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3B" w:rsidRDefault="00BF703B" w:rsidP="00A74E7E">
      <w:pPr>
        <w:widowControl w:val="0"/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</w:pPr>
      <w:r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768350" cy="768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B88"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="00A74E7E"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inline distT="0" distB="0" distL="0" distR="0">
            <wp:extent cx="1542415" cy="774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E7E">
        <w:rPr>
          <w:rFonts w:ascii="Georgia" w:eastAsiaTheme="minorEastAsia" w:hAnsi="Georgia"/>
          <w:b/>
          <w:bCs/>
          <w:color w:val="1C4372"/>
          <w:sz w:val="16"/>
          <w:szCs w:val="16"/>
          <w:lang w:eastAsia="ru-RU"/>
        </w:rPr>
        <w:br w:type="textWrapping" w:clear="all"/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Общероссийская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«Ассоциация медицинских сестер России»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Смоленская региональная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«Ассоциация специалистов сестринского дела»</w:t>
      </w:r>
    </w:p>
    <w:p w:rsidR="00DD7E77" w:rsidRPr="00F84AB1" w:rsidRDefault="00E14AC4" w:rsidP="00F84A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2599813"/>
      <w:r w:rsidRPr="00F84AB1">
        <w:rPr>
          <w:rFonts w:ascii="Times New Roman" w:hAnsi="Times New Roman" w:cs="Times New Roman"/>
          <w:sz w:val="28"/>
          <w:szCs w:val="28"/>
        </w:rPr>
        <w:t>Семинар</w:t>
      </w:r>
      <w:r w:rsidR="00DD7E77" w:rsidRPr="00F84AB1">
        <w:rPr>
          <w:rFonts w:ascii="Times New Roman" w:hAnsi="Times New Roman" w:cs="Times New Roman"/>
          <w:sz w:val="28"/>
          <w:szCs w:val="28"/>
        </w:rPr>
        <w:t xml:space="preserve"> - «</w:t>
      </w:r>
      <w:r w:rsidR="00894634">
        <w:rPr>
          <w:rFonts w:ascii="Times New Roman" w:hAnsi="Times New Roman" w:cs="Times New Roman"/>
          <w:bCs/>
          <w:sz w:val="28"/>
          <w:szCs w:val="28"/>
        </w:rPr>
        <w:t xml:space="preserve">Современный подход к организации работы </w:t>
      </w:r>
      <w:r w:rsidR="00AB1FED">
        <w:rPr>
          <w:rFonts w:ascii="Times New Roman" w:hAnsi="Times New Roman" w:cs="Times New Roman"/>
          <w:bCs/>
          <w:sz w:val="28"/>
          <w:szCs w:val="28"/>
        </w:rPr>
        <w:t>операционной медицинской сестры</w:t>
      </w:r>
      <w:r w:rsidR="00DD7E77" w:rsidRPr="00F84AB1">
        <w:rPr>
          <w:rFonts w:ascii="Times New Roman" w:hAnsi="Times New Roman" w:cs="Times New Roman"/>
          <w:sz w:val="28"/>
          <w:szCs w:val="28"/>
        </w:rPr>
        <w:t>»</w:t>
      </w:r>
      <w:r w:rsidR="00D4197F" w:rsidRPr="00F84AB1">
        <w:rPr>
          <w:rFonts w:ascii="Times New Roman" w:hAnsi="Times New Roman" w:cs="Times New Roman"/>
          <w:sz w:val="28"/>
          <w:szCs w:val="28"/>
        </w:rPr>
        <w:t>.</w:t>
      </w:r>
    </w:p>
    <w:p w:rsidR="006F6BDF" w:rsidRPr="00F84AB1" w:rsidRDefault="006F6BDF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2599886"/>
      <w:bookmarkEnd w:id="0"/>
      <w:r w:rsidRPr="00F84AB1">
        <w:rPr>
          <w:rFonts w:ascii="Times New Roman" w:hAnsi="Times New Roman" w:cs="Times New Roman"/>
          <w:sz w:val="24"/>
          <w:szCs w:val="24"/>
        </w:rPr>
        <w:t>Дата проведения:</w:t>
      </w:r>
      <w:r w:rsidR="003E3B88">
        <w:rPr>
          <w:rFonts w:ascii="Times New Roman" w:hAnsi="Times New Roman" w:cs="Times New Roman"/>
          <w:sz w:val="24"/>
          <w:szCs w:val="24"/>
        </w:rPr>
        <w:t xml:space="preserve"> 14.03</w:t>
      </w:r>
      <w:r w:rsidR="00DD7E77" w:rsidRPr="00F84AB1">
        <w:rPr>
          <w:rFonts w:ascii="Times New Roman" w:hAnsi="Times New Roman" w:cs="Times New Roman"/>
          <w:sz w:val="24"/>
          <w:szCs w:val="24"/>
        </w:rPr>
        <w:t>.2023г.</w:t>
      </w:r>
    </w:p>
    <w:p w:rsidR="006F6BDF" w:rsidRPr="00F84AB1" w:rsidRDefault="006F6BDF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D7E77" w:rsidRPr="00F84AB1">
        <w:rPr>
          <w:rFonts w:ascii="Times New Roman" w:hAnsi="Times New Roman" w:cs="Times New Roman"/>
          <w:sz w:val="24"/>
          <w:szCs w:val="24"/>
        </w:rPr>
        <w:t xml:space="preserve"> г. Смоленск, ул. Маршала Жукова д. 19. ОГБУЗ «Смоленский областной онкологический клинический диспансер», Административный корпус.</w:t>
      </w:r>
      <w:bookmarkEnd w:id="1"/>
    </w:p>
    <w:p w:rsidR="006F6BDF" w:rsidRPr="00F84AB1" w:rsidRDefault="004E59AE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10.00-11</w:t>
      </w:r>
      <w:r w:rsidR="006F6BDF" w:rsidRPr="00F84AB1">
        <w:rPr>
          <w:rFonts w:ascii="Times New Roman" w:hAnsi="Times New Roman" w:cs="Times New Roman"/>
          <w:sz w:val="24"/>
          <w:szCs w:val="24"/>
        </w:rPr>
        <w:t>.00 Регистрация.</w:t>
      </w:r>
    </w:p>
    <w:p w:rsidR="006F6BDF" w:rsidRPr="00F84AB1" w:rsidRDefault="004E59AE" w:rsidP="00F84A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11.00-11</w:t>
      </w:r>
      <w:r w:rsidR="006F6BDF" w:rsidRPr="00F84AB1">
        <w:rPr>
          <w:rFonts w:ascii="Times New Roman" w:hAnsi="Times New Roman" w:cs="Times New Roman"/>
          <w:sz w:val="24"/>
          <w:szCs w:val="24"/>
        </w:rPr>
        <w:t xml:space="preserve">.10 Открытие </w:t>
      </w:r>
      <w:r w:rsidR="00E14AC4" w:rsidRPr="00F84AB1">
        <w:rPr>
          <w:rFonts w:ascii="Times New Roman" w:hAnsi="Times New Roman" w:cs="Times New Roman"/>
          <w:sz w:val="24"/>
          <w:szCs w:val="24"/>
        </w:rPr>
        <w:t>семинара</w:t>
      </w:r>
      <w:r w:rsidR="006F6BDF" w:rsidRPr="00F84AB1">
        <w:rPr>
          <w:rFonts w:ascii="Times New Roman" w:hAnsi="Times New Roman" w:cs="Times New Roman"/>
          <w:sz w:val="24"/>
          <w:szCs w:val="24"/>
        </w:rPr>
        <w:t>.</w:t>
      </w:r>
      <w:r w:rsidR="00BB550E" w:rsidRPr="00F84AB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Вступительное слово. Приветствие.</w:t>
      </w:r>
    </w:p>
    <w:p w:rsidR="00BB550E" w:rsidRPr="00F84AB1" w:rsidRDefault="004E59AE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11:10-11.30</w:t>
      </w:r>
      <w:r w:rsidR="000F3D6D" w:rsidRPr="00F84AB1">
        <w:rPr>
          <w:rFonts w:ascii="Times New Roman" w:hAnsi="Times New Roman" w:cs="Times New Roman"/>
          <w:sz w:val="24"/>
          <w:szCs w:val="24"/>
        </w:rPr>
        <w:t>Лекция «</w:t>
      </w:r>
      <w:proofErr w:type="spellStart"/>
      <w:r w:rsidRPr="00F84AB1">
        <w:rPr>
          <w:rFonts w:ascii="Times New Roman" w:hAnsi="Times New Roman" w:cs="Times New Roman"/>
          <w:sz w:val="24"/>
          <w:szCs w:val="24"/>
        </w:rPr>
        <w:t>Периоперативный</w:t>
      </w:r>
      <w:proofErr w:type="spellEnd"/>
      <w:r w:rsidRPr="00F84AB1">
        <w:rPr>
          <w:rFonts w:ascii="Times New Roman" w:hAnsi="Times New Roman" w:cs="Times New Roman"/>
          <w:sz w:val="24"/>
          <w:szCs w:val="24"/>
        </w:rPr>
        <w:t xml:space="preserve"> период. Хирургия одного дня</w:t>
      </w:r>
      <w:r w:rsidR="000F3D6D" w:rsidRPr="00F84AB1">
        <w:rPr>
          <w:rFonts w:ascii="Times New Roman" w:hAnsi="Times New Roman" w:cs="Times New Roman"/>
          <w:sz w:val="24"/>
          <w:szCs w:val="24"/>
        </w:rPr>
        <w:t>».</w:t>
      </w:r>
    </w:p>
    <w:p w:rsidR="001B143A" w:rsidRPr="00F84AB1" w:rsidRDefault="001B143A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Ле</w:t>
      </w:r>
      <w:r w:rsidR="00FE5FD6" w:rsidRPr="00F84AB1">
        <w:rPr>
          <w:rFonts w:ascii="Times New Roman" w:hAnsi="Times New Roman" w:cs="Times New Roman"/>
          <w:sz w:val="24"/>
          <w:szCs w:val="24"/>
        </w:rPr>
        <w:t>ктор</w:t>
      </w:r>
      <w:r w:rsidR="00BB550E" w:rsidRPr="00F84AB1">
        <w:rPr>
          <w:rFonts w:ascii="Times New Roman" w:hAnsi="Times New Roman" w:cs="Times New Roman"/>
          <w:sz w:val="24"/>
          <w:szCs w:val="24"/>
        </w:rPr>
        <w:t>:</w:t>
      </w:r>
      <w:r w:rsidR="003E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D6" w:rsidRPr="00F84AB1"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 w:rsidR="00FE5FD6" w:rsidRPr="00F84AB1">
        <w:rPr>
          <w:rFonts w:ascii="Times New Roman" w:hAnsi="Times New Roman" w:cs="Times New Roman"/>
          <w:sz w:val="24"/>
          <w:szCs w:val="24"/>
        </w:rPr>
        <w:t xml:space="preserve"> Андрей Сергеевич, старший медицинский брат операционного блока ОГБУЗ «Смоленский областной онкологический клинический диспансер», преподаватель ОГБПОУ «Смоленский базовый медицинский колле</w:t>
      </w:r>
      <w:r w:rsidR="0063074D" w:rsidRPr="00F84AB1">
        <w:rPr>
          <w:rFonts w:ascii="Times New Roman" w:hAnsi="Times New Roman" w:cs="Times New Roman"/>
          <w:sz w:val="24"/>
          <w:szCs w:val="24"/>
        </w:rPr>
        <w:t xml:space="preserve">дж имени К. С. Константиновой», преподаватель ЦДО ОГБПОУ «Смоленский базовый медицинский колледж имени К. С. Константиновой», </w:t>
      </w:r>
      <w:r w:rsidR="00FE5FD6" w:rsidRPr="00F84AB1">
        <w:rPr>
          <w:rFonts w:ascii="Times New Roman" w:hAnsi="Times New Roman" w:cs="Times New Roman"/>
          <w:sz w:val="24"/>
          <w:szCs w:val="24"/>
        </w:rPr>
        <w:t>Президент Смоленской региональной общественной организации «Ассоциация специалистов сестринского дела».</w:t>
      </w:r>
    </w:p>
    <w:p w:rsidR="00822BEA" w:rsidRPr="00F84AB1" w:rsidRDefault="00822BEA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 xml:space="preserve">11:30-11:40 Дискуссия. Ответы на вопросы слушателей. </w:t>
      </w:r>
    </w:p>
    <w:p w:rsidR="002136F0" w:rsidRPr="00F84AB1" w:rsidRDefault="004E59AE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11:40-12:0</w:t>
      </w:r>
      <w:r w:rsidR="000F3D6D" w:rsidRPr="00F84AB1">
        <w:rPr>
          <w:rFonts w:ascii="Times New Roman" w:hAnsi="Times New Roman" w:cs="Times New Roman"/>
          <w:sz w:val="24"/>
          <w:szCs w:val="24"/>
        </w:rPr>
        <w:t>0 Лекция «</w:t>
      </w:r>
      <w:r w:rsidRPr="00F84AB1">
        <w:rPr>
          <w:rFonts w:ascii="Times New Roman" w:hAnsi="Times New Roman" w:cs="Times New Roman"/>
          <w:sz w:val="24"/>
          <w:szCs w:val="24"/>
        </w:rPr>
        <w:t>Базовые правила работы с шовным материалом. Понятие биодеградации</w:t>
      </w:r>
      <w:r w:rsidR="000F3D6D" w:rsidRPr="00F84AB1">
        <w:rPr>
          <w:rFonts w:ascii="Times New Roman" w:hAnsi="Times New Roman" w:cs="Times New Roman"/>
          <w:sz w:val="24"/>
          <w:szCs w:val="24"/>
        </w:rPr>
        <w:t>».</w:t>
      </w:r>
    </w:p>
    <w:p w:rsidR="00311D42" w:rsidRPr="00F84AB1" w:rsidRDefault="00FE5FD6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Лектор</w:t>
      </w:r>
      <w:r w:rsidR="00BB550E" w:rsidRPr="00F84AB1">
        <w:rPr>
          <w:rFonts w:ascii="Times New Roman" w:hAnsi="Times New Roman" w:cs="Times New Roman"/>
          <w:sz w:val="24"/>
          <w:szCs w:val="24"/>
        </w:rPr>
        <w:t>:</w:t>
      </w:r>
      <w:r w:rsidR="003E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AE" w:rsidRPr="00F84AB1">
        <w:rPr>
          <w:rFonts w:ascii="Times New Roman" w:hAnsi="Times New Roman" w:cs="Times New Roman"/>
          <w:sz w:val="24"/>
          <w:szCs w:val="24"/>
        </w:rPr>
        <w:t>Куненкова</w:t>
      </w:r>
      <w:proofErr w:type="spellEnd"/>
      <w:r w:rsidR="004E59AE" w:rsidRPr="00F84AB1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311D42" w:rsidRPr="00F84AB1">
        <w:rPr>
          <w:rFonts w:ascii="Times New Roman" w:hAnsi="Times New Roman" w:cs="Times New Roman"/>
          <w:sz w:val="24"/>
          <w:szCs w:val="24"/>
        </w:rPr>
        <w:t xml:space="preserve">, старшая медицинская сестра операционного блока хирургического отделения ОГБУЗ «Смоленская областная клиническая больница». Член Смоленской региональной общественной организации «Ассоциация специалистов </w:t>
      </w:r>
      <w:r w:rsidR="00311D42" w:rsidRPr="00F84AB1">
        <w:rPr>
          <w:rFonts w:ascii="Times New Roman" w:hAnsi="Times New Roman" w:cs="Times New Roman"/>
          <w:sz w:val="24"/>
          <w:szCs w:val="24"/>
        </w:rPr>
        <w:lastRenderedPageBreak/>
        <w:t xml:space="preserve">сестринского дела». Высшая квалификационная категория по специальности операционное дело. Ветеран труда Смоленской области. </w:t>
      </w:r>
    </w:p>
    <w:p w:rsidR="000F3D6D" w:rsidRPr="00F84AB1" w:rsidRDefault="00311D42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12:0</w:t>
      </w:r>
      <w:r w:rsidR="000F3D6D" w:rsidRPr="00F84AB1">
        <w:rPr>
          <w:rFonts w:ascii="Times New Roman" w:hAnsi="Times New Roman" w:cs="Times New Roman"/>
          <w:sz w:val="24"/>
          <w:szCs w:val="24"/>
        </w:rPr>
        <w:t>0-</w:t>
      </w:r>
      <w:r w:rsidRPr="00F84AB1">
        <w:rPr>
          <w:rFonts w:ascii="Times New Roman" w:hAnsi="Times New Roman" w:cs="Times New Roman"/>
          <w:sz w:val="24"/>
          <w:szCs w:val="24"/>
        </w:rPr>
        <w:t>12:1</w:t>
      </w:r>
      <w:r w:rsidR="000F3D6D" w:rsidRPr="00F84AB1">
        <w:rPr>
          <w:rFonts w:ascii="Times New Roman" w:hAnsi="Times New Roman" w:cs="Times New Roman"/>
          <w:sz w:val="24"/>
          <w:szCs w:val="24"/>
        </w:rPr>
        <w:t xml:space="preserve">0 Дискуссия. Ответы на вопросы слушателей. </w:t>
      </w:r>
    </w:p>
    <w:p w:rsidR="00FE5FD6" w:rsidRPr="00F84AB1" w:rsidRDefault="00311D42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12:1</w:t>
      </w:r>
      <w:r w:rsidR="000F3D6D" w:rsidRPr="00F84AB1">
        <w:rPr>
          <w:rFonts w:ascii="Times New Roman" w:hAnsi="Times New Roman" w:cs="Times New Roman"/>
          <w:sz w:val="24"/>
          <w:szCs w:val="24"/>
        </w:rPr>
        <w:t>0-</w:t>
      </w:r>
      <w:r w:rsidRPr="00F84AB1">
        <w:rPr>
          <w:rFonts w:ascii="Times New Roman" w:hAnsi="Times New Roman" w:cs="Times New Roman"/>
          <w:sz w:val="24"/>
          <w:szCs w:val="24"/>
        </w:rPr>
        <w:t>12:30</w:t>
      </w:r>
      <w:r w:rsidR="003E3B88">
        <w:rPr>
          <w:rFonts w:ascii="Times New Roman" w:hAnsi="Times New Roman" w:cs="Times New Roman"/>
          <w:sz w:val="24"/>
          <w:szCs w:val="24"/>
        </w:rPr>
        <w:t xml:space="preserve"> </w:t>
      </w:r>
      <w:r w:rsidR="001B143A" w:rsidRPr="00F84AB1">
        <w:rPr>
          <w:rFonts w:ascii="Times New Roman" w:hAnsi="Times New Roman" w:cs="Times New Roman"/>
          <w:sz w:val="24"/>
          <w:szCs w:val="24"/>
        </w:rPr>
        <w:t>Лекция. «</w:t>
      </w:r>
      <w:r w:rsidRPr="00F84AB1">
        <w:rPr>
          <w:rFonts w:ascii="Times New Roman" w:hAnsi="Times New Roman" w:cs="Times New Roman"/>
          <w:sz w:val="24"/>
          <w:szCs w:val="24"/>
        </w:rPr>
        <w:t xml:space="preserve">Роль операционной медицинской сестры при оперативном </w:t>
      </w:r>
      <w:proofErr w:type="spellStart"/>
      <w:r w:rsidRPr="00F84AB1">
        <w:rPr>
          <w:rFonts w:ascii="Times New Roman" w:hAnsi="Times New Roman" w:cs="Times New Roman"/>
          <w:sz w:val="24"/>
          <w:szCs w:val="24"/>
        </w:rPr>
        <w:t>родорарешении</w:t>
      </w:r>
      <w:proofErr w:type="spellEnd"/>
      <w:r w:rsidRPr="00F84AB1">
        <w:rPr>
          <w:rFonts w:ascii="Times New Roman" w:hAnsi="Times New Roman" w:cs="Times New Roman"/>
          <w:sz w:val="24"/>
          <w:szCs w:val="24"/>
        </w:rPr>
        <w:t xml:space="preserve"> беременности с множественными миомами матки</w:t>
      </w:r>
      <w:r w:rsidR="001B143A" w:rsidRPr="00F84AB1">
        <w:rPr>
          <w:rFonts w:ascii="Times New Roman" w:hAnsi="Times New Roman" w:cs="Times New Roman"/>
          <w:sz w:val="24"/>
          <w:szCs w:val="24"/>
        </w:rPr>
        <w:t>».</w:t>
      </w:r>
    </w:p>
    <w:p w:rsidR="001B143A" w:rsidRPr="00F84AB1" w:rsidRDefault="00FE5FD6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Лектор</w:t>
      </w:r>
      <w:r w:rsidR="00BB550E" w:rsidRPr="00F84AB1">
        <w:rPr>
          <w:rFonts w:ascii="Times New Roman" w:hAnsi="Times New Roman" w:cs="Times New Roman"/>
          <w:sz w:val="24"/>
          <w:szCs w:val="24"/>
        </w:rPr>
        <w:t>:</w:t>
      </w:r>
      <w:r w:rsidR="003E3B88">
        <w:rPr>
          <w:rFonts w:ascii="Times New Roman" w:hAnsi="Times New Roman" w:cs="Times New Roman"/>
          <w:sz w:val="24"/>
          <w:szCs w:val="24"/>
        </w:rPr>
        <w:t xml:space="preserve"> </w:t>
      </w:r>
      <w:r w:rsidR="00311D42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Андреева Ирина Анатольевна</w:t>
      </w:r>
      <w:r w:rsidR="005204B7" w:rsidRPr="00F84AB1">
        <w:rPr>
          <w:rFonts w:ascii="Times New Roman" w:hAnsi="Times New Roman" w:cs="Times New Roman"/>
          <w:sz w:val="24"/>
          <w:szCs w:val="24"/>
        </w:rPr>
        <w:t xml:space="preserve">, </w:t>
      </w:r>
      <w:r w:rsidR="005204B7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операционная медицинская сестра операционного блока Перинатальный центр ОГБУЗ "Клиническая больница 1". </w:t>
      </w:r>
      <w:r w:rsidR="005204B7" w:rsidRPr="00F84AB1">
        <w:rPr>
          <w:rFonts w:ascii="Times New Roman" w:hAnsi="Times New Roman" w:cs="Times New Roman"/>
          <w:sz w:val="24"/>
          <w:szCs w:val="24"/>
        </w:rPr>
        <w:t xml:space="preserve">Преподаватель ОГБПОУ «Смоленский базовый медицинский колледж имени К. С. Константиновой». Член Смоленской региональной общественной организации «Ассоциация специалистов сестринского дела». </w:t>
      </w:r>
      <w:r w:rsidR="005204B7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Всероссийского профессионального конкурса "Операционное дело, стерилизация-актуальные практики 2020г." в номинации "Мое призвание".</w:t>
      </w:r>
    </w:p>
    <w:p w:rsidR="000F3D6D" w:rsidRPr="00F84AB1" w:rsidRDefault="00822BEA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12.30-12:4</w:t>
      </w:r>
      <w:r w:rsidR="001B143A" w:rsidRPr="00F84AB1">
        <w:rPr>
          <w:rFonts w:ascii="Times New Roman" w:hAnsi="Times New Roman" w:cs="Times New Roman"/>
          <w:sz w:val="24"/>
          <w:szCs w:val="24"/>
        </w:rPr>
        <w:t xml:space="preserve">0 Дискуссия. Ответы на вопросы слушателей. </w:t>
      </w:r>
    </w:p>
    <w:p w:rsidR="00FE5FD6" w:rsidRPr="00F84AB1" w:rsidRDefault="00822BEA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12:40-13:00</w:t>
      </w:r>
      <w:r w:rsidR="00760F6A" w:rsidRPr="00F84AB1">
        <w:rPr>
          <w:rFonts w:ascii="Times New Roman" w:hAnsi="Times New Roman" w:cs="Times New Roman"/>
          <w:sz w:val="24"/>
          <w:szCs w:val="24"/>
        </w:rPr>
        <w:t xml:space="preserve"> Лекция. «</w:t>
      </w:r>
      <w:r w:rsidR="003509FA">
        <w:rPr>
          <w:rFonts w:ascii="Times New Roman" w:hAnsi="Times New Roman" w:cs="Times New Roman"/>
          <w:sz w:val="24"/>
          <w:szCs w:val="24"/>
        </w:rPr>
        <w:t xml:space="preserve">Роль операционной медицинской сестры в профилактике </w:t>
      </w:r>
      <w:proofErr w:type="spellStart"/>
      <w:r w:rsidR="003509FA">
        <w:rPr>
          <w:rFonts w:ascii="Times New Roman" w:hAnsi="Times New Roman" w:cs="Times New Roman"/>
          <w:sz w:val="24"/>
          <w:szCs w:val="24"/>
        </w:rPr>
        <w:t>перипротезной</w:t>
      </w:r>
      <w:proofErr w:type="spellEnd"/>
      <w:r w:rsidR="003509FA">
        <w:rPr>
          <w:rFonts w:ascii="Times New Roman" w:hAnsi="Times New Roman" w:cs="Times New Roman"/>
          <w:sz w:val="24"/>
          <w:szCs w:val="24"/>
        </w:rPr>
        <w:t xml:space="preserve"> инфекции на примере</w:t>
      </w:r>
      <w:r w:rsidR="00350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ФГБУ "Федеральный центр травматологии, ортопедии и </w:t>
      </w:r>
      <w:proofErr w:type="spellStart"/>
      <w:r w:rsidR="00350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эндопротезирования</w:t>
      </w:r>
      <w:proofErr w:type="spellEnd"/>
      <w:r w:rsidR="00350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Минздрава России (г. Смоленск)</w:t>
      </w:r>
      <w:r w:rsidR="001B143A" w:rsidRPr="00F84AB1">
        <w:rPr>
          <w:rFonts w:ascii="Times New Roman" w:hAnsi="Times New Roman" w:cs="Times New Roman"/>
          <w:sz w:val="24"/>
          <w:szCs w:val="24"/>
        </w:rPr>
        <w:t>».</w:t>
      </w:r>
    </w:p>
    <w:p w:rsidR="00D72FC7" w:rsidRPr="00F84AB1" w:rsidRDefault="00FE5FD6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Лектор</w:t>
      </w:r>
      <w:r w:rsidR="00BB550E" w:rsidRPr="00F84AB1">
        <w:rPr>
          <w:rFonts w:ascii="Times New Roman" w:hAnsi="Times New Roman" w:cs="Times New Roman"/>
          <w:sz w:val="24"/>
          <w:szCs w:val="24"/>
        </w:rPr>
        <w:t>:</w:t>
      </w:r>
      <w:r w:rsidR="003E3B88">
        <w:rPr>
          <w:rFonts w:ascii="Times New Roman" w:hAnsi="Times New Roman" w:cs="Times New Roman"/>
          <w:sz w:val="24"/>
          <w:szCs w:val="24"/>
        </w:rPr>
        <w:t xml:space="preserve"> </w:t>
      </w:r>
      <w:r w:rsidR="00822BEA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Семёнова Ирина Николаевна,</w:t>
      </w:r>
      <w:r w:rsidR="00D005C5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операционная медицинская сестра операционного блока ФГБУ "федеральный центр травматологии, ортопедии и </w:t>
      </w:r>
      <w:proofErr w:type="spellStart"/>
      <w:r w:rsidR="00D005C5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эндопротезирования</w:t>
      </w:r>
      <w:proofErr w:type="spellEnd"/>
      <w:r w:rsidR="00D005C5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Минздрава России (г. Смоленск)</w:t>
      </w:r>
      <w:proofErr w:type="gramStart"/>
      <w:r w:rsidR="00D005C5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D005C5" w:rsidRPr="00F8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аграждена почетной грамотой Министерства здравоохранения Российской Федерации за заслуги в области здравоохранения и многолетний добросовестный труд в 2017 году.</w:t>
      </w:r>
      <w:r w:rsidR="00D005C5" w:rsidRPr="00F84AB1">
        <w:rPr>
          <w:rFonts w:ascii="Times New Roman" w:hAnsi="Times New Roman" w:cs="Times New Roman"/>
          <w:sz w:val="24"/>
          <w:szCs w:val="24"/>
        </w:rPr>
        <w:t xml:space="preserve"> Член Смоленской региональной общественной организации «Ассоциация специалистов сестринского дела».</w:t>
      </w:r>
    </w:p>
    <w:p w:rsidR="001B143A" w:rsidRPr="00F84AB1" w:rsidRDefault="00D005C5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13:00-13.1</w:t>
      </w:r>
      <w:r w:rsidR="001B143A" w:rsidRPr="00F84AB1">
        <w:rPr>
          <w:rFonts w:ascii="Times New Roman" w:hAnsi="Times New Roman" w:cs="Times New Roman"/>
          <w:sz w:val="24"/>
          <w:szCs w:val="24"/>
        </w:rPr>
        <w:t>0 Дискуссия. Ответы на вопросы слушателей.</w:t>
      </w:r>
    </w:p>
    <w:p w:rsidR="00FE5FD6" w:rsidRPr="00F84AB1" w:rsidRDefault="00D005C5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13:10-13</w:t>
      </w:r>
      <w:r w:rsidR="001B143A" w:rsidRPr="00F84AB1">
        <w:rPr>
          <w:rFonts w:ascii="Times New Roman" w:hAnsi="Times New Roman" w:cs="Times New Roman"/>
          <w:sz w:val="24"/>
          <w:szCs w:val="24"/>
        </w:rPr>
        <w:t xml:space="preserve">:30 </w:t>
      </w:r>
      <w:r w:rsidRPr="00F84AB1">
        <w:rPr>
          <w:rFonts w:ascii="Times New Roman" w:hAnsi="Times New Roman" w:cs="Times New Roman"/>
          <w:sz w:val="24"/>
          <w:szCs w:val="24"/>
        </w:rPr>
        <w:t>Лекция. «</w:t>
      </w:r>
      <w:r w:rsidRPr="00F8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операционной медицинской сестры в обеспечении инфекционной безопасности на примере имплантации электрокардиостимуляторов. Основные аспекты дальнейшего ведения пациентов</w:t>
      </w:r>
      <w:r w:rsidRPr="00F84AB1">
        <w:rPr>
          <w:rFonts w:ascii="Times New Roman" w:hAnsi="Times New Roman" w:cs="Times New Roman"/>
          <w:sz w:val="24"/>
          <w:szCs w:val="24"/>
        </w:rPr>
        <w:t>».</w:t>
      </w:r>
    </w:p>
    <w:p w:rsidR="00F84AB1" w:rsidRPr="00F84AB1" w:rsidRDefault="00FE5FD6" w:rsidP="0014794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Лектор</w:t>
      </w:r>
      <w:r w:rsidR="00BB550E" w:rsidRPr="00F84AB1">
        <w:rPr>
          <w:rFonts w:ascii="Times New Roman" w:hAnsi="Times New Roman" w:cs="Times New Roman"/>
          <w:sz w:val="24"/>
          <w:szCs w:val="24"/>
        </w:rPr>
        <w:t>:</w:t>
      </w:r>
      <w:r w:rsidR="003E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B1" w:rsidRPr="00F8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Лавриненкова</w:t>
      </w:r>
      <w:proofErr w:type="spellEnd"/>
      <w:r w:rsidR="00F84AB1" w:rsidRPr="00F8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Владимировна</w:t>
      </w:r>
      <w:r w:rsidR="00F84AB1" w:rsidRPr="00F84AB1">
        <w:rPr>
          <w:rFonts w:ascii="Times New Roman" w:hAnsi="Times New Roman" w:cs="Times New Roman"/>
          <w:sz w:val="24"/>
          <w:szCs w:val="24"/>
        </w:rPr>
        <w:t xml:space="preserve">, </w:t>
      </w:r>
      <w:r w:rsidR="00F84AB1" w:rsidRPr="00F8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операционная медицинская сестра отделения рентгенохирургических методов диагностики и лечения, хирургического лечения сложных нарушений ритма сердца и </w:t>
      </w:r>
      <w:proofErr w:type="spellStart"/>
      <w:r w:rsidR="00F84AB1" w:rsidRPr="00F8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электрокардиостимуляции</w:t>
      </w:r>
      <w:proofErr w:type="spellEnd"/>
      <w:r w:rsidR="00F84AB1" w:rsidRPr="00F8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(ОРХМДЛ и ЭКС) ОГБУЗ "Клиническая больница скорой медицинской помощи»</w:t>
      </w:r>
      <w:proofErr w:type="gramStart"/>
      <w:r w:rsidR="00F84AB1" w:rsidRPr="00F84A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84AB1" w:rsidRPr="00F84AB1">
        <w:rPr>
          <w:rFonts w:ascii="Times New Roman" w:hAnsi="Times New Roman" w:cs="Times New Roman"/>
          <w:sz w:val="24"/>
          <w:szCs w:val="24"/>
        </w:rPr>
        <w:t xml:space="preserve">лен Смоленской региональной общественной организации «Ассоциация специалистов сестринского дела». </w:t>
      </w:r>
    </w:p>
    <w:p w:rsidR="001B143A" w:rsidRPr="00F84AB1" w:rsidRDefault="001B143A" w:rsidP="00F84A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43A" w:rsidRPr="00F84AB1" w:rsidRDefault="00F84AB1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13:30-13:40</w:t>
      </w:r>
      <w:r w:rsidR="001B143A" w:rsidRPr="00F84AB1">
        <w:rPr>
          <w:rFonts w:ascii="Times New Roman" w:hAnsi="Times New Roman" w:cs="Times New Roman"/>
          <w:sz w:val="24"/>
          <w:szCs w:val="24"/>
        </w:rPr>
        <w:t xml:space="preserve"> Дискуссия. Ответы на вопросы слушателей.</w:t>
      </w:r>
    </w:p>
    <w:p w:rsidR="006F6BDF" w:rsidRDefault="00F84AB1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AB1">
        <w:rPr>
          <w:rFonts w:ascii="Times New Roman" w:hAnsi="Times New Roman" w:cs="Times New Roman"/>
          <w:sz w:val="24"/>
          <w:szCs w:val="24"/>
        </w:rPr>
        <w:t>13:40-14</w:t>
      </w:r>
      <w:r w:rsidR="001B143A" w:rsidRPr="00F84AB1">
        <w:rPr>
          <w:rFonts w:ascii="Times New Roman" w:hAnsi="Times New Roman" w:cs="Times New Roman"/>
          <w:sz w:val="24"/>
          <w:szCs w:val="24"/>
        </w:rPr>
        <w:t xml:space="preserve">:00 Подведение итогов и закрытие </w:t>
      </w:r>
      <w:r w:rsidR="002C2AF4" w:rsidRPr="00F84AB1">
        <w:rPr>
          <w:rFonts w:ascii="Times New Roman" w:hAnsi="Times New Roman" w:cs="Times New Roman"/>
          <w:sz w:val="24"/>
          <w:szCs w:val="24"/>
        </w:rPr>
        <w:t>мероприятия</w:t>
      </w:r>
      <w:r w:rsidR="001B143A" w:rsidRPr="00F84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35E" w:rsidRDefault="0015235E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35E" w:rsidRDefault="0015235E" w:rsidP="0015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программного комитета, </w:t>
      </w:r>
    </w:p>
    <w:p w:rsidR="0015235E" w:rsidRDefault="0015235E" w:rsidP="0015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Смоленской общественной организации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15235E" w:rsidRDefault="0015235E" w:rsidP="0015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«Ассоциация специалистов сестринского дела».</w:t>
      </w:r>
    </w:p>
    <w:p w:rsidR="0015235E" w:rsidRDefault="0015235E" w:rsidP="0015235E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5940" cy="8763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5E" w:rsidRPr="00F84AB1" w:rsidRDefault="0015235E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5235E" w:rsidRPr="00F84AB1" w:rsidSect="0012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AE8"/>
    <w:multiLevelType w:val="hybridMultilevel"/>
    <w:tmpl w:val="B948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BDF"/>
    <w:rsid w:val="00041938"/>
    <w:rsid w:val="00080580"/>
    <w:rsid w:val="00081CF5"/>
    <w:rsid w:val="00085036"/>
    <w:rsid w:val="00091F76"/>
    <w:rsid w:val="000A36C0"/>
    <w:rsid w:val="000F3D6D"/>
    <w:rsid w:val="00127665"/>
    <w:rsid w:val="00140645"/>
    <w:rsid w:val="00147946"/>
    <w:rsid w:val="00151D43"/>
    <w:rsid w:val="0015235E"/>
    <w:rsid w:val="00155BEC"/>
    <w:rsid w:val="001827A2"/>
    <w:rsid w:val="00182FAD"/>
    <w:rsid w:val="00192CC0"/>
    <w:rsid w:val="001A1D7D"/>
    <w:rsid w:val="001B143A"/>
    <w:rsid w:val="001D63D9"/>
    <w:rsid w:val="002136F0"/>
    <w:rsid w:val="002A017F"/>
    <w:rsid w:val="002C2AF4"/>
    <w:rsid w:val="002F1F9D"/>
    <w:rsid w:val="00311D42"/>
    <w:rsid w:val="0034425D"/>
    <w:rsid w:val="003509FA"/>
    <w:rsid w:val="003667D1"/>
    <w:rsid w:val="00391528"/>
    <w:rsid w:val="003B7CEC"/>
    <w:rsid w:val="003E3B88"/>
    <w:rsid w:val="00454B3E"/>
    <w:rsid w:val="004574C6"/>
    <w:rsid w:val="004C1CB7"/>
    <w:rsid w:val="004D2DAC"/>
    <w:rsid w:val="004E59AE"/>
    <w:rsid w:val="004E6DA5"/>
    <w:rsid w:val="004F1AB1"/>
    <w:rsid w:val="005204B7"/>
    <w:rsid w:val="0056055C"/>
    <w:rsid w:val="0057568F"/>
    <w:rsid w:val="005F4366"/>
    <w:rsid w:val="0063074D"/>
    <w:rsid w:val="0063454C"/>
    <w:rsid w:val="00650648"/>
    <w:rsid w:val="006D3A0E"/>
    <w:rsid w:val="006E56BA"/>
    <w:rsid w:val="006F6BDF"/>
    <w:rsid w:val="00726C7F"/>
    <w:rsid w:val="00740F4E"/>
    <w:rsid w:val="007549E5"/>
    <w:rsid w:val="00755633"/>
    <w:rsid w:val="0075634E"/>
    <w:rsid w:val="00760F6A"/>
    <w:rsid w:val="00763B73"/>
    <w:rsid w:val="00791DB2"/>
    <w:rsid w:val="007B0301"/>
    <w:rsid w:val="007E4852"/>
    <w:rsid w:val="00822BEA"/>
    <w:rsid w:val="00856A48"/>
    <w:rsid w:val="0088367B"/>
    <w:rsid w:val="00894634"/>
    <w:rsid w:val="008D3BFB"/>
    <w:rsid w:val="00951A79"/>
    <w:rsid w:val="00953337"/>
    <w:rsid w:val="00956346"/>
    <w:rsid w:val="009616B7"/>
    <w:rsid w:val="009A795F"/>
    <w:rsid w:val="009F4446"/>
    <w:rsid w:val="00A00E73"/>
    <w:rsid w:val="00A05401"/>
    <w:rsid w:val="00A74E7E"/>
    <w:rsid w:val="00A77AC0"/>
    <w:rsid w:val="00AA00E7"/>
    <w:rsid w:val="00AB1FED"/>
    <w:rsid w:val="00AB2511"/>
    <w:rsid w:val="00AD49BE"/>
    <w:rsid w:val="00B0339F"/>
    <w:rsid w:val="00B53644"/>
    <w:rsid w:val="00B62FFE"/>
    <w:rsid w:val="00B67696"/>
    <w:rsid w:val="00B728B5"/>
    <w:rsid w:val="00BB550E"/>
    <w:rsid w:val="00BF703B"/>
    <w:rsid w:val="00C6343B"/>
    <w:rsid w:val="00C708C1"/>
    <w:rsid w:val="00CA7471"/>
    <w:rsid w:val="00CD2946"/>
    <w:rsid w:val="00D005C5"/>
    <w:rsid w:val="00D1369E"/>
    <w:rsid w:val="00D4197F"/>
    <w:rsid w:val="00D63725"/>
    <w:rsid w:val="00D72FC7"/>
    <w:rsid w:val="00D76AD4"/>
    <w:rsid w:val="00DD7E77"/>
    <w:rsid w:val="00E14AC4"/>
    <w:rsid w:val="00ED526F"/>
    <w:rsid w:val="00F84AB1"/>
    <w:rsid w:val="00FC4653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A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20</cp:revision>
  <dcterms:created xsi:type="dcterms:W3CDTF">2022-11-13T14:38:00Z</dcterms:created>
  <dcterms:modified xsi:type="dcterms:W3CDTF">2023-01-24T15:37:00Z</dcterms:modified>
</cp:coreProperties>
</file>