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13B50" w14:textId="77777777" w:rsidR="005B1FC8" w:rsidRDefault="005F080D">
      <w:pPr>
        <w:pStyle w:val="1"/>
      </w:pPr>
      <w:r>
        <w:rPr>
          <w:rFonts w:ascii="Arial" w:eastAsia="Arial" w:hAnsi="Arial" w:cs="Arial"/>
        </w:rPr>
        <w:t xml:space="preserve"> </w:t>
      </w:r>
      <w:r>
        <w:t xml:space="preserve">Общероссийская общественная организация Ассоциация медицинских сестер России </w:t>
      </w:r>
    </w:p>
    <w:p w14:paraId="421D47C6" w14:textId="77777777" w:rsidR="005B1FC8" w:rsidRDefault="005F080D">
      <w:pPr>
        <w:spacing w:after="18"/>
        <w:ind w:left="5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8575D5B" w14:textId="77777777" w:rsidR="005B1FC8" w:rsidRDefault="005F080D">
      <w:pPr>
        <w:spacing w:after="23"/>
        <w:ind w:left="10" w:right="37" w:hanging="10"/>
        <w:jc w:val="center"/>
      </w:pPr>
      <w:r>
        <w:rPr>
          <w:rFonts w:ascii="Times New Roman" w:eastAsia="Times New Roman" w:hAnsi="Times New Roman" w:cs="Times New Roman"/>
        </w:rPr>
        <w:t xml:space="preserve">Томская региональная общественная организация  </w:t>
      </w:r>
    </w:p>
    <w:p w14:paraId="4AA55183" w14:textId="30AB3F85" w:rsidR="005B1FC8" w:rsidRDefault="005F080D">
      <w:pPr>
        <w:spacing w:after="259"/>
        <w:ind w:left="10" w:right="33" w:hanging="10"/>
        <w:jc w:val="center"/>
      </w:pPr>
      <w:r>
        <w:rPr>
          <w:rFonts w:ascii="Times New Roman" w:eastAsia="Times New Roman" w:hAnsi="Times New Roman" w:cs="Times New Roman"/>
        </w:rPr>
        <w:t>«</w:t>
      </w:r>
      <w:r w:rsidR="00A816C5">
        <w:rPr>
          <w:rFonts w:ascii="Times New Roman" w:eastAsia="Times New Roman" w:hAnsi="Times New Roman" w:cs="Times New Roman"/>
        </w:rPr>
        <w:t>Профессиональная а</w:t>
      </w:r>
      <w:r>
        <w:rPr>
          <w:rFonts w:ascii="Times New Roman" w:eastAsia="Times New Roman" w:hAnsi="Times New Roman" w:cs="Times New Roman"/>
        </w:rPr>
        <w:t xml:space="preserve">ссоциация медицинских сестер Томской области» </w:t>
      </w:r>
    </w:p>
    <w:p w14:paraId="4334E655" w14:textId="12B14153" w:rsidR="005B1FC8" w:rsidRDefault="00A816C5" w:rsidP="00430FD5">
      <w:pPr>
        <w:pStyle w:val="1"/>
        <w:spacing w:after="287"/>
        <w:ind w:right="7"/>
      </w:pPr>
      <w:r>
        <w:t>Онлайн</w:t>
      </w:r>
      <w:r w:rsidR="00430FD5">
        <w:t xml:space="preserve"> </w:t>
      </w:r>
      <w:r w:rsidR="005F080D">
        <w:t>конференция</w:t>
      </w:r>
      <w:r>
        <w:t xml:space="preserve"> с очным участием</w:t>
      </w:r>
    </w:p>
    <w:p w14:paraId="5F751941" w14:textId="13D0A003" w:rsidR="005B1FC8" w:rsidRPr="004E7D2C" w:rsidRDefault="00E34DAF">
      <w:pPr>
        <w:spacing w:after="195"/>
        <w:ind w:right="2"/>
        <w:jc w:val="center"/>
        <w:rPr>
          <w:b/>
        </w:rPr>
      </w:pPr>
      <w:r w:rsidRPr="004E7D2C">
        <w:rPr>
          <w:rFonts w:ascii="Times New Roman" w:eastAsia="Times New Roman" w:hAnsi="Times New Roman" w:cs="Times New Roman"/>
          <w:b/>
          <w:sz w:val="24"/>
        </w:rPr>
        <w:t>«</w:t>
      </w:r>
      <w:r w:rsidR="00A816C5">
        <w:rPr>
          <w:rFonts w:ascii="Times New Roman" w:eastAsia="Times New Roman" w:hAnsi="Times New Roman" w:cs="Times New Roman"/>
          <w:b/>
          <w:sz w:val="24"/>
        </w:rPr>
        <w:t>Роль медицинских</w:t>
      </w:r>
      <w:r w:rsidRPr="004E7D2C">
        <w:rPr>
          <w:rFonts w:ascii="Times New Roman" w:eastAsia="Times New Roman" w:hAnsi="Times New Roman" w:cs="Times New Roman"/>
          <w:b/>
          <w:sz w:val="24"/>
        </w:rPr>
        <w:t xml:space="preserve"> сест</w:t>
      </w:r>
      <w:r w:rsidR="00A816C5">
        <w:rPr>
          <w:rFonts w:ascii="Times New Roman" w:eastAsia="Times New Roman" w:hAnsi="Times New Roman" w:cs="Times New Roman"/>
          <w:b/>
          <w:sz w:val="24"/>
        </w:rPr>
        <w:t>ер в реабилитации и оказании паллиативной помощи детям</w:t>
      </w:r>
      <w:r w:rsidR="005F080D" w:rsidRPr="004E7D2C">
        <w:rPr>
          <w:rFonts w:ascii="Times New Roman" w:eastAsia="Times New Roman" w:hAnsi="Times New Roman" w:cs="Times New Roman"/>
          <w:b/>
          <w:sz w:val="24"/>
        </w:rPr>
        <w:t xml:space="preserve">» </w:t>
      </w:r>
    </w:p>
    <w:p w14:paraId="2A56AC4E" w14:textId="77777777" w:rsidR="005B1FC8" w:rsidRDefault="005F080D">
      <w:pPr>
        <w:spacing w:after="22"/>
      </w:pPr>
      <w:r>
        <w:rPr>
          <w:rFonts w:ascii="Times New Roman" w:eastAsia="Times New Roman" w:hAnsi="Times New Roman" w:cs="Times New Roman"/>
        </w:rPr>
        <w:t xml:space="preserve"> </w:t>
      </w:r>
    </w:p>
    <w:p w14:paraId="5A1CF012" w14:textId="1BCA9009" w:rsidR="005B1FC8" w:rsidRDefault="00C023FF">
      <w:pPr>
        <w:spacing w:after="61"/>
        <w:ind w:left="-5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Дата проведения: </w:t>
      </w:r>
      <w:r w:rsidR="00492AF2">
        <w:rPr>
          <w:rFonts w:ascii="Times New Roman" w:eastAsia="Times New Roman" w:hAnsi="Times New Roman" w:cs="Times New Roman"/>
        </w:rPr>
        <w:t>2</w:t>
      </w:r>
      <w:r w:rsidR="00A816C5">
        <w:rPr>
          <w:rFonts w:ascii="Times New Roman" w:eastAsia="Times New Roman" w:hAnsi="Times New Roman" w:cs="Times New Roman"/>
        </w:rPr>
        <w:t>0</w:t>
      </w:r>
      <w:r w:rsidR="00492AF2">
        <w:rPr>
          <w:rFonts w:ascii="Times New Roman" w:eastAsia="Times New Roman" w:hAnsi="Times New Roman" w:cs="Times New Roman"/>
        </w:rPr>
        <w:t xml:space="preserve"> </w:t>
      </w:r>
      <w:r w:rsidR="00A816C5">
        <w:rPr>
          <w:rFonts w:ascii="Times New Roman" w:eastAsia="Times New Roman" w:hAnsi="Times New Roman" w:cs="Times New Roman"/>
        </w:rPr>
        <w:t>декабря</w:t>
      </w:r>
      <w:r w:rsidR="00492AF2">
        <w:rPr>
          <w:rFonts w:ascii="Times New Roman" w:eastAsia="Times New Roman" w:hAnsi="Times New Roman" w:cs="Times New Roman"/>
        </w:rPr>
        <w:t xml:space="preserve"> 2022</w:t>
      </w:r>
      <w:r w:rsidR="005F080D">
        <w:rPr>
          <w:rFonts w:ascii="Times New Roman" w:eastAsia="Times New Roman" w:hAnsi="Times New Roman" w:cs="Times New Roman"/>
        </w:rPr>
        <w:t>г.</w:t>
      </w:r>
      <w:r w:rsidR="005F080D">
        <w:rPr>
          <w:rFonts w:ascii="Times New Roman" w:eastAsia="Times New Roman" w:hAnsi="Times New Roman" w:cs="Times New Roman"/>
          <w:b/>
        </w:rPr>
        <w:t xml:space="preserve"> </w:t>
      </w:r>
      <w:r w:rsidR="00A816C5">
        <w:rPr>
          <w:rFonts w:ascii="Times New Roman" w:eastAsia="Times New Roman" w:hAnsi="Times New Roman" w:cs="Times New Roman"/>
        </w:rPr>
        <w:t>09</w:t>
      </w:r>
      <w:r w:rsidR="00380333">
        <w:rPr>
          <w:rFonts w:ascii="Times New Roman" w:eastAsia="Times New Roman" w:hAnsi="Times New Roman" w:cs="Times New Roman"/>
        </w:rPr>
        <w:t xml:space="preserve">.00 </w:t>
      </w:r>
      <w:r w:rsidR="00A816C5">
        <w:rPr>
          <w:rFonts w:ascii="Times New Roman" w:eastAsia="Times New Roman" w:hAnsi="Times New Roman" w:cs="Times New Roman"/>
        </w:rPr>
        <w:t>(МСК) (13.00 Томск)</w:t>
      </w:r>
    </w:p>
    <w:p w14:paraId="2332C42C" w14:textId="09D924B4" w:rsidR="005B1FC8" w:rsidRDefault="005F080D">
      <w:pPr>
        <w:spacing w:after="99"/>
        <w:ind w:left="-5" w:hanging="10"/>
        <w:jc w:val="both"/>
      </w:pPr>
      <w:r>
        <w:rPr>
          <w:rFonts w:ascii="Times New Roman" w:eastAsia="Times New Roman" w:hAnsi="Times New Roman" w:cs="Times New Roman"/>
          <w:b/>
        </w:rPr>
        <w:t>Конференция провод</w:t>
      </w:r>
      <w:r w:rsidR="004D6708">
        <w:rPr>
          <w:rFonts w:ascii="Times New Roman" w:eastAsia="Times New Roman" w:hAnsi="Times New Roman" w:cs="Times New Roman"/>
          <w:b/>
        </w:rPr>
        <w:t xml:space="preserve">ится по адресу: </w:t>
      </w:r>
      <w:r w:rsidR="004D6708" w:rsidRPr="00C809D8">
        <w:rPr>
          <w:rFonts w:ascii="Times New Roman" w:eastAsia="Times New Roman" w:hAnsi="Times New Roman" w:cs="Times New Roman"/>
        </w:rPr>
        <w:t>г. Томск, ул. Московский тракт,</w:t>
      </w:r>
      <w:r w:rsidR="00A816C5">
        <w:rPr>
          <w:rFonts w:ascii="Times New Roman" w:eastAsia="Times New Roman" w:hAnsi="Times New Roman" w:cs="Times New Roman"/>
        </w:rPr>
        <w:t xml:space="preserve"> д.12</w:t>
      </w:r>
      <w:r w:rsidR="004D6708" w:rsidRPr="00C809D8">
        <w:rPr>
          <w:rFonts w:ascii="Times New Roman" w:eastAsia="Times New Roman" w:hAnsi="Times New Roman" w:cs="Times New Roman"/>
        </w:rPr>
        <w:t xml:space="preserve">, </w:t>
      </w:r>
      <w:r w:rsidR="00A816C5">
        <w:rPr>
          <w:rFonts w:ascii="Times New Roman" w:eastAsia="Times New Roman" w:hAnsi="Times New Roman" w:cs="Times New Roman"/>
        </w:rPr>
        <w:t>Центр опережающей профессиональной подготовки Томской области (далее – ЦОПП ТО)</w:t>
      </w:r>
    </w:p>
    <w:p w14:paraId="6D9C9975" w14:textId="31FFAF73" w:rsidR="005B1FC8" w:rsidRDefault="005F080D">
      <w:pPr>
        <w:spacing w:after="0" w:line="300" w:lineRule="auto"/>
      </w:pPr>
      <w:r>
        <w:rPr>
          <w:rFonts w:ascii="Times New Roman" w:eastAsia="Times New Roman" w:hAnsi="Times New Roman" w:cs="Times New Roman"/>
          <w:b/>
        </w:rPr>
        <w:t xml:space="preserve">Модераторы </w:t>
      </w:r>
      <w:r>
        <w:rPr>
          <w:rFonts w:ascii="Times New Roman" w:eastAsia="Times New Roman" w:hAnsi="Times New Roman" w:cs="Times New Roman"/>
        </w:rPr>
        <w:t>Федоткина Т.Ю.,</w:t>
      </w:r>
      <w:r>
        <w:rPr>
          <w:rFonts w:ascii="Times New Roman" w:eastAsia="Times New Roman" w:hAnsi="Times New Roman" w:cs="Times New Roman"/>
          <w:sz w:val="24"/>
        </w:rPr>
        <w:t xml:space="preserve"> председатель ТРОО "Профессиональная ассоциация меди</w:t>
      </w:r>
      <w:r w:rsidR="00907303">
        <w:rPr>
          <w:rFonts w:ascii="Times New Roman" w:eastAsia="Times New Roman" w:hAnsi="Times New Roman" w:cs="Times New Roman"/>
          <w:sz w:val="24"/>
        </w:rPr>
        <w:t xml:space="preserve">цинских сестер Томской области", </w:t>
      </w:r>
      <w:proofErr w:type="spellStart"/>
      <w:r w:rsidR="00A816C5">
        <w:rPr>
          <w:rFonts w:ascii="Times New Roman" w:eastAsia="Times New Roman" w:hAnsi="Times New Roman" w:cs="Times New Roman"/>
          <w:sz w:val="24"/>
        </w:rPr>
        <w:t>Адианова</w:t>
      </w:r>
      <w:proofErr w:type="spellEnd"/>
      <w:r w:rsidR="00A816C5">
        <w:rPr>
          <w:rFonts w:ascii="Times New Roman" w:eastAsia="Times New Roman" w:hAnsi="Times New Roman" w:cs="Times New Roman"/>
          <w:sz w:val="24"/>
        </w:rPr>
        <w:t xml:space="preserve"> С.В</w:t>
      </w:r>
      <w:r w:rsidR="00907303">
        <w:rPr>
          <w:rFonts w:ascii="Times New Roman" w:eastAsia="Times New Roman" w:hAnsi="Times New Roman" w:cs="Times New Roman"/>
          <w:sz w:val="24"/>
        </w:rPr>
        <w:t xml:space="preserve">., </w:t>
      </w:r>
      <w:r w:rsidR="00A816C5">
        <w:rPr>
          <w:rFonts w:ascii="Times New Roman" w:eastAsia="Times New Roman" w:hAnsi="Times New Roman" w:cs="Times New Roman"/>
          <w:sz w:val="24"/>
        </w:rPr>
        <w:t>председатель секции «Сестринское дело в педиатрии»</w:t>
      </w:r>
      <w:r w:rsidR="00907303">
        <w:rPr>
          <w:rFonts w:ascii="Times New Roman" w:eastAsia="Times New Roman" w:hAnsi="Times New Roman" w:cs="Times New Roman"/>
          <w:sz w:val="24"/>
        </w:rPr>
        <w:t xml:space="preserve"> ТРОО «ПАМСТО»</w:t>
      </w:r>
    </w:p>
    <w:p w14:paraId="504A46A8" w14:textId="3CDB9CF8" w:rsidR="005B1FC8" w:rsidRDefault="005B1FC8">
      <w:pPr>
        <w:spacing w:after="0"/>
        <w:ind w:left="56"/>
        <w:jc w:val="center"/>
      </w:pPr>
    </w:p>
    <w:tbl>
      <w:tblPr>
        <w:tblStyle w:val="TableGrid"/>
        <w:tblW w:w="10145" w:type="dxa"/>
        <w:tblInd w:w="-110" w:type="dxa"/>
        <w:tblCellMar>
          <w:top w:w="20" w:type="dxa"/>
          <w:left w:w="110" w:type="dxa"/>
          <w:right w:w="4" w:type="dxa"/>
        </w:tblCellMar>
        <w:tblLook w:val="04A0" w:firstRow="1" w:lastRow="0" w:firstColumn="1" w:lastColumn="0" w:noHBand="0" w:noVBand="1"/>
      </w:tblPr>
      <w:tblGrid>
        <w:gridCol w:w="2236"/>
        <w:gridCol w:w="7909"/>
      </w:tblGrid>
      <w:tr w:rsidR="005B1FC8" w14:paraId="02F59DFD" w14:textId="77777777" w:rsidTr="00C57CF0">
        <w:trPr>
          <w:trHeight w:val="285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7F23" w14:textId="772A019B" w:rsidR="005B1FC8" w:rsidRDefault="00B921CE"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5F080D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="005F080D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  <w:r w:rsidR="005F080D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  <w:r w:rsidR="005F080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2EF7" w14:textId="08402688" w:rsidR="005B1FC8" w:rsidRDefault="00B921CE">
            <w:r>
              <w:rPr>
                <w:rFonts w:ascii="Times New Roman" w:eastAsia="Times New Roman" w:hAnsi="Times New Roman" w:cs="Times New Roman"/>
                <w:sz w:val="24"/>
              </w:rPr>
              <w:t>Подключение, регистрация участников, технические моменты</w:t>
            </w:r>
            <w:r w:rsidR="005F080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921CE" w14:paraId="3E5FC0F1" w14:textId="77777777" w:rsidTr="00C57CF0">
        <w:trPr>
          <w:trHeight w:val="285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3468" w14:textId="7BAD8B46" w:rsidR="00B921CE" w:rsidRDefault="00B921C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9.00 – 9.15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3533" w14:textId="1B530583" w:rsidR="00B921CE" w:rsidRDefault="00B921C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Открытие</w:t>
            </w:r>
          </w:p>
        </w:tc>
      </w:tr>
      <w:tr w:rsidR="005B1FC8" w14:paraId="60481B99" w14:textId="77777777" w:rsidTr="00C57CF0">
        <w:trPr>
          <w:trHeight w:val="56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A7BD" w14:textId="01CE01FC" w:rsidR="005B1FC8" w:rsidRDefault="00B921CE"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5F080D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5F080D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5F080D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5F080D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467E" w14:textId="5D68B707" w:rsidR="00B921CE" w:rsidRPr="00B921CE" w:rsidRDefault="00B921CE" w:rsidP="00B921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921C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Доклад</w:t>
            </w:r>
            <w:r w:rsidRPr="00B921CE">
              <w:rPr>
                <w:rFonts w:ascii="Times New Roman" w:eastAsia="Times New Roman" w:hAnsi="Times New Roman" w:cs="Times New Roman"/>
                <w:sz w:val="24"/>
              </w:rPr>
              <w:t>: «Роль среднего медицинского персонала в респираторной поддержке при проведении реабилитации и паллиативной помощи детям»</w:t>
            </w:r>
          </w:p>
          <w:p w14:paraId="58D93C32" w14:textId="77777777" w:rsidR="00B921CE" w:rsidRPr="00B921CE" w:rsidRDefault="00B921CE" w:rsidP="00B921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921C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Докладчик</w:t>
            </w:r>
            <w:r w:rsidRPr="00B921CE">
              <w:rPr>
                <w:rFonts w:ascii="Times New Roman" w:eastAsia="Times New Roman" w:hAnsi="Times New Roman" w:cs="Times New Roman"/>
                <w:sz w:val="24"/>
              </w:rPr>
              <w:t>: Зверева Ирина Владимировна, старшая медицинская сестра отделения реанимации и интенсивной терапии ОГАУЗ «Детская больница №1»</w:t>
            </w:r>
          </w:p>
          <w:p w14:paraId="6138EF7B" w14:textId="20E71DA3" w:rsidR="005B1FC8" w:rsidRDefault="00B921CE" w:rsidP="00B921CE">
            <w:r w:rsidRPr="00B921CE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Лектор покажет основные причины нарушения проходимости дыхательных путей (стеноза гортани и асфиксии у детей). Рассмотрит частоту возникновения аспирации инородными телами, основные причины развития стеноза гортани. Особенности клиники стеноза гортани и инородных тел в детском возрасте. Мероприятия экстренной помощи при аспирации инородных тел и стенозе гортани</w:t>
            </w:r>
            <w:r w:rsidRPr="00B921C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B1FC8" w14:paraId="77CE1AF6" w14:textId="77777777" w:rsidTr="00B921CE">
        <w:trPr>
          <w:trHeight w:val="275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9539" w14:textId="0F6FCA88" w:rsidR="005B1FC8" w:rsidRDefault="00B921CE"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5F080D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5F080D">
              <w:rPr>
                <w:rFonts w:ascii="Times New Roman" w:eastAsia="Times New Roman" w:hAnsi="Times New Roman" w:cs="Times New Roman"/>
                <w:sz w:val="24"/>
              </w:rPr>
              <w:t xml:space="preserve">5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5F080D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5F080D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C56D" w14:textId="5CBDD718" w:rsidR="004E7D2C" w:rsidRPr="008D73A0" w:rsidRDefault="00B921CE">
            <w:pPr>
              <w:spacing w:after="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Дискуссия</w:t>
            </w:r>
          </w:p>
          <w:p w14:paraId="08A68878" w14:textId="77777777" w:rsidR="005B1FC8" w:rsidRDefault="005B1FC8"/>
        </w:tc>
      </w:tr>
      <w:tr w:rsidR="005B1FC8" w14:paraId="1BB2C036" w14:textId="77777777" w:rsidTr="00C57CF0">
        <w:trPr>
          <w:trHeight w:val="1851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587D" w14:textId="206E9001" w:rsidR="005B1FC8" w:rsidRDefault="00B921CE"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5F080D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5F080D">
              <w:rPr>
                <w:rFonts w:ascii="Times New Roman" w:eastAsia="Times New Roman" w:hAnsi="Times New Roman" w:cs="Times New Roman"/>
                <w:sz w:val="24"/>
              </w:rPr>
              <w:t>0 – 10.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1F1A" w14:textId="7EE4DDAC" w:rsidR="00B921CE" w:rsidRPr="00B921CE" w:rsidRDefault="00B921CE" w:rsidP="00B921CE">
            <w:pPr>
              <w:ind w:right="10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921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Доклад</w:t>
            </w:r>
            <w:r w:rsidRPr="00B921C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 «Поддержание проходимости верхних дыхательных путей»</w:t>
            </w:r>
          </w:p>
          <w:p w14:paraId="7C77201A" w14:textId="77777777" w:rsidR="00B921CE" w:rsidRPr="00B921CE" w:rsidRDefault="00B921CE" w:rsidP="00B921CE">
            <w:pPr>
              <w:ind w:right="10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921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Докладчик</w:t>
            </w:r>
            <w:r w:rsidRPr="00B921C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: Харитонова Елена Николаевна, медицинская сестра- </w:t>
            </w:r>
            <w:proofErr w:type="spellStart"/>
            <w:r w:rsidRPr="00B921C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анестезист</w:t>
            </w:r>
            <w:proofErr w:type="spellEnd"/>
            <w:r w:rsidRPr="00B921C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отделения реанимации и интенсивной терапии № 1 ОГАУЗ «Детская больница № 1». </w:t>
            </w:r>
          </w:p>
          <w:p w14:paraId="2B55F55D" w14:textId="011788B9" w:rsidR="005B1FC8" w:rsidRPr="00B921CE" w:rsidRDefault="00B921CE" w:rsidP="00B921CE">
            <w:pPr>
              <w:ind w:right="102"/>
              <w:jc w:val="both"/>
              <w:rPr>
                <w:i/>
              </w:rPr>
            </w:pPr>
            <w:r w:rsidRPr="00B92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Докладчик проведет краткий обзор строения и функции дыхательных путей, уровни нарушения проходимости дыхательных путей, основные способы подержания проходимости верхних дыхательных путей, определение понятия «трудные дыхательные пути», основные принципы подготовки к прогнозируемой ситуации «трудных дыхательных путей».</w:t>
            </w:r>
          </w:p>
        </w:tc>
      </w:tr>
      <w:tr w:rsidR="005B1FC8" w14:paraId="4668A48A" w14:textId="77777777" w:rsidTr="00C57CF0">
        <w:trPr>
          <w:trHeight w:val="285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9FC6" w14:textId="238F3FF8" w:rsidR="005B1FC8" w:rsidRDefault="005F080D"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  <w:r w:rsidR="00B921CE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10.</w:t>
            </w:r>
            <w:r w:rsidR="00B921CE">
              <w:rPr>
                <w:rFonts w:ascii="Times New Roman" w:eastAsia="Times New Roman" w:hAnsi="Times New Roman" w:cs="Times New Roman"/>
                <w:sz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45B3" w14:textId="1CB4B948" w:rsidR="005B1FC8" w:rsidRPr="00B921CE" w:rsidRDefault="00B921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Дискуссия</w:t>
            </w:r>
          </w:p>
        </w:tc>
      </w:tr>
      <w:tr w:rsidR="005B1FC8" w14:paraId="391044A7" w14:textId="77777777" w:rsidTr="00C57CF0">
        <w:trPr>
          <w:trHeight w:val="208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2B09" w14:textId="2CCFF573" w:rsidR="005B1FC8" w:rsidRDefault="005F080D"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  <w:r w:rsidR="00B921CE">
              <w:rPr>
                <w:rFonts w:ascii="Times New Roman" w:eastAsia="Times New Roman" w:hAnsi="Times New Roman" w:cs="Times New Roman"/>
                <w:sz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1</w:t>
            </w:r>
            <w:r w:rsidR="00B921CE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B921CE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3F42" w14:textId="3232FCCA" w:rsidR="00B921CE" w:rsidRPr="00B921CE" w:rsidRDefault="00B921CE" w:rsidP="00B921CE">
            <w:pPr>
              <w:spacing w:line="281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921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Доклад</w:t>
            </w:r>
            <w:r w:rsidRPr="00B921C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 «Обеспечение и поддержание сосудистого доступа»</w:t>
            </w:r>
          </w:p>
          <w:p w14:paraId="1083AE88" w14:textId="77777777" w:rsidR="00B921CE" w:rsidRPr="00B921CE" w:rsidRDefault="00B921CE" w:rsidP="00B921CE">
            <w:pPr>
              <w:spacing w:line="281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921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Докладчик</w:t>
            </w:r>
            <w:r w:rsidRPr="00B921C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: Авдеева Марина Геннадьевна, медицинская сестра – </w:t>
            </w:r>
            <w:proofErr w:type="spellStart"/>
            <w:r w:rsidRPr="00B921C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анестезист</w:t>
            </w:r>
            <w:proofErr w:type="spellEnd"/>
            <w:r w:rsidRPr="00B921C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ОГАУЗ «Детская больница № 1»</w:t>
            </w:r>
          </w:p>
          <w:p w14:paraId="1938F4B3" w14:textId="26CB4BEF" w:rsidR="005B1FC8" w:rsidRDefault="00B921CE" w:rsidP="00B921CE">
            <w:pPr>
              <w:spacing w:line="281" w:lineRule="auto"/>
              <w:jc w:val="both"/>
            </w:pPr>
            <w:r w:rsidRPr="00B92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Одним из главных аспектов  в отделении реанимации  является  обеспечение сосудистого доступа, докладчик расскажет виды доступа, способы их постановки, осложнения, особенности ухода</w:t>
            </w:r>
            <w:r w:rsidRPr="00B921C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5B1FC8" w14:paraId="280F2EE3" w14:textId="77777777" w:rsidTr="00C57CF0">
        <w:trPr>
          <w:trHeight w:val="285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9B67" w14:textId="67187C9E" w:rsidR="005B1FC8" w:rsidRDefault="005F080D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921CE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B921CE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5 – 11.</w:t>
            </w:r>
            <w:r w:rsidR="00B921CE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8501" w14:textId="66E2808E" w:rsidR="005B1FC8" w:rsidRPr="00B921CE" w:rsidRDefault="00B921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Дискуссия</w:t>
            </w:r>
          </w:p>
        </w:tc>
      </w:tr>
      <w:tr w:rsidR="005B1FC8" w14:paraId="11909F00" w14:textId="77777777" w:rsidTr="00C57CF0">
        <w:trPr>
          <w:trHeight w:val="677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84CB" w14:textId="4C8C9A4E" w:rsidR="005B1FC8" w:rsidRDefault="005F080D"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  <w:r w:rsidR="00B921CE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0 – 11.3</w:t>
            </w:r>
            <w:r w:rsidR="00B921CE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B72F" w14:textId="3ACDD46E" w:rsidR="00B921CE" w:rsidRPr="00B921CE" w:rsidRDefault="00B921CE" w:rsidP="00B921CE">
            <w:pPr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Доклад</w:t>
            </w:r>
            <w:r w:rsidRPr="00B921CE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B921CE">
              <w:rPr>
                <w:rFonts w:ascii="Times New Roman" w:eastAsia="Times New Roman" w:hAnsi="Times New Roman" w:cs="Times New Roman"/>
                <w:sz w:val="24"/>
                <w:szCs w:val="24"/>
              </w:rPr>
              <w:t>Ботулинотерапия</w:t>
            </w:r>
            <w:proofErr w:type="spellEnd"/>
            <w:r w:rsidRPr="00B92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перспектива реабилитации в детском паллиативе»</w:t>
            </w:r>
          </w:p>
          <w:p w14:paraId="75274C34" w14:textId="77777777" w:rsidR="00B921CE" w:rsidRPr="00B921CE" w:rsidRDefault="00B921CE" w:rsidP="00B921CE">
            <w:pPr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Докладчик</w:t>
            </w:r>
            <w:r w:rsidRPr="00B921CE">
              <w:rPr>
                <w:rFonts w:ascii="Times New Roman" w:eastAsia="Times New Roman" w:hAnsi="Times New Roman" w:cs="Times New Roman"/>
                <w:sz w:val="24"/>
                <w:szCs w:val="24"/>
              </w:rPr>
              <w:t>: Золотухина Татьяна Александровна, старшая медсестра паллиативного отделения ОГАУЗ «Детская больница №1»</w:t>
            </w:r>
          </w:p>
          <w:p w14:paraId="43403727" w14:textId="7FA367B0" w:rsidR="005B1FC8" w:rsidRPr="00B921CE" w:rsidRDefault="00B921CE" w:rsidP="00B921CE">
            <w:pPr>
              <w:ind w:right="102"/>
              <w:jc w:val="both"/>
              <w:rPr>
                <w:i/>
                <w:iCs/>
              </w:rPr>
            </w:pPr>
            <w:r w:rsidRPr="00B9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Лектор расскажет о гиподинамии (спастическая и паралитическая) один из наиболее отягощающих факторов, тормозящих физическое развитие детей. Восстановление функционирования   нервной системы без улучшения функций мышечной системы. Об индивидуальном подборе доз препаратов ботулинического </w:t>
            </w:r>
            <w:proofErr w:type="spellStart"/>
            <w:r w:rsidRPr="00B9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нейропротеина</w:t>
            </w:r>
            <w:proofErr w:type="spellEnd"/>
            <w:r w:rsidRPr="00B9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5B1FC8" w14:paraId="7D1196DE" w14:textId="77777777" w:rsidTr="00C57CF0">
        <w:trPr>
          <w:trHeight w:val="286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6F94" w14:textId="45CA6A80" w:rsidR="005B1FC8" w:rsidRDefault="005F080D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11.3</w:t>
            </w:r>
            <w:r w:rsidR="00B921CE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11.</w:t>
            </w:r>
            <w:r w:rsidR="00B921CE">
              <w:rPr>
                <w:rFonts w:ascii="Times New Roman" w:eastAsia="Times New Roman" w:hAnsi="Times New Roman" w:cs="Times New Roman"/>
                <w:sz w:val="24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83E5" w14:textId="5E7EF19A" w:rsidR="005B1FC8" w:rsidRDefault="00B921CE"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Перерыв</w:t>
            </w:r>
          </w:p>
        </w:tc>
      </w:tr>
      <w:tr w:rsidR="00C57CF0" w14:paraId="68FB84AA" w14:textId="77777777" w:rsidTr="00B652C2">
        <w:trPr>
          <w:trHeight w:val="2477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D5C913" w14:textId="58E6AA9E" w:rsidR="00C57CF0" w:rsidRDefault="00C57CF0"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  <w:r w:rsidR="00B921CE">
              <w:rPr>
                <w:rFonts w:ascii="Times New Roman" w:eastAsia="Times New Roman" w:hAnsi="Times New Roman" w:cs="Times New Roman"/>
                <w:sz w:val="24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12.</w:t>
            </w:r>
            <w:r w:rsidR="00B921CE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E39934" w14:textId="77777777" w:rsidR="00B921CE" w:rsidRPr="00B921CE" w:rsidRDefault="00B921CE" w:rsidP="00B921CE">
            <w:pPr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</w:t>
            </w:r>
            <w:r w:rsidRPr="00B921CE">
              <w:rPr>
                <w:rFonts w:ascii="Times New Roman" w:hAnsi="Times New Roman" w:cs="Times New Roman"/>
                <w:sz w:val="24"/>
                <w:szCs w:val="24"/>
              </w:rPr>
              <w:t>: «Коллаборация специальностей в практике медсестры паллиатива. Плюсы и минусы»</w:t>
            </w:r>
          </w:p>
          <w:p w14:paraId="5B795860" w14:textId="77777777" w:rsidR="00B921CE" w:rsidRPr="00B921CE" w:rsidRDefault="00B921CE" w:rsidP="00B921CE">
            <w:pPr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Докладчик</w:t>
            </w:r>
            <w:r w:rsidRPr="00B921CE">
              <w:rPr>
                <w:rFonts w:ascii="Times New Roman" w:hAnsi="Times New Roman" w:cs="Times New Roman"/>
                <w:sz w:val="24"/>
                <w:szCs w:val="24"/>
              </w:rPr>
              <w:t>: Золотухина Татьяна Александровна, старшая медсестра паллиативного отделения ОГАУЗ «Детская больница №1»</w:t>
            </w:r>
          </w:p>
          <w:p w14:paraId="3091EB45" w14:textId="594037B6" w:rsidR="00C57CF0" w:rsidRPr="00B921CE" w:rsidRDefault="00B921CE" w:rsidP="00B921CE">
            <w:pPr>
              <w:ind w:right="53"/>
              <w:jc w:val="both"/>
              <w:rPr>
                <w:i/>
                <w:iCs/>
              </w:rPr>
            </w:pPr>
            <w:r w:rsidRPr="00B921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Слушатели узнают об особенностях работы медицинской сестры паллиативной службы, оценят специфику командной работы специалистов разных уровней в пациент-ориентированном подходе к паллиативным пациентам</w:t>
            </w:r>
            <w:r w:rsidRPr="00B921CE">
              <w:rPr>
                <w:i/>
                <w:iCs/>
              </w:rPr>
              <w:t>.</w:t>
            </w:r>
          </w:p>
        </w:tc>
      </w:tr>
      <w:tr w:rsidR="005B1FC8" w14:paraId="79054CB7" w14:textId="77777777" w:rsidTr="00EF1A0F">
        <w:tblPrEx>
          <w:tblCellMar>
            <w:right w:w="50" w:type="dxa"/>
          </w:tblCellMar>
        </w:tblPrEx>
        <w:trPr>
          <w:trHeight w:val="285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5C5B" w14:textId="0E81B2F4" w:rsidR="005B1FC8" w:rsidRDefault="005F080D"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  <w:r w:rsidR="00B921CE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5 – 12.</w:t>
            </w:r>
            <w:r w:rsidR="00B921CE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C66E" w14:textId="45D33BE7" w:rsidR="005B1FC8" w:rsidRPr="00B921CE" w:rsidRDefault="00B921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Дискуссия</w:t>
            </w:r>
          </w:p>
        </w:tc>
      </w:tr>
      <w:tr w:rsidR="005B1FC8" w14:paraId="1231AFDD" w14:textId="77777777" w:rsidTr="00EF1A0F">
        <w:tblPrEx>
          <w:tblCellMar>
            <w:right w:w="50" w:type="dxa"/>
          </w:tblCellMar>
        </w:tblPrEx>
        <w:trPr>
          <w:trHeight w:val="2381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F1C1" w14:textId="096EDEDC" w:rsidR="005B1FC8" w:rsidRDefault="005F080D"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  <w:r w:rsidR="00B921CE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0 – 12.4</w:t>
            </w:r>
            <w:r w:rsidR="00B921CE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EB38" w14:textId="77777777" w:rsidR="00B921CE" w:rsidRPr="00B921CE" w:rsidRDefault="00B921CE" w:rsidP="00B921CE">
            <w:pPr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</w:t>
            </w:r>
            <w:r w:rsidRPr="00B921CE">
              <w:rPr>
                <w:rFonts w:ascii="Times New Roman" w:hAnsi="Times New Roman" w:cs="Times New Roman"/>
                <w:sz w:val="24"/>
                <w:szCs w:val="24"/>
              </w:rPr>
              <w:t>: «Реабилитация при бронхиальной астме».</w:t>
            </w:r>
          </w:p>
          <w:p w14:paraId="38158189" w14:textId="3ED4D512" w:rsidR="00B921CE" w:rsidRPr="00B921CE" w:rsidRDefault="00B921CE" w:rsidP="00B921CE">
            <w:pPr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Докладчик</w:t>
            </w:r>
            <w:r w:rsidRPr="00B921CE">
              <w:rPr>
                <w:rFonts w:ascii="Times New Roman" w:hAnsi="Times New Roman" w:cs="Times New Roman"/>
                <w:sz w:val="24"/>
                <w:szCs w:val="24"/>
              </w:rPr>
              <w:t>: Скрипниченко Анжелика Сергеевна, медицинская сестра кабинета аллер</w:t>
            </w:r>
            <w:r w:rsidR="003947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bookmarkStart w:id="0" w:name="_GoBack"/>
            <w:bookmarkEnd w:id="0"/>
            <w:r w:rsidRPr="00B921CE">
              <w:rPr>
                <w:rFonts w:ascii="Times New Roman" w:hAnsi="Times New Roman" w:cs="Times New Roman"/>
                <w:sz w:val="24"/>
                <w:szCs w:val="24"/>
              </w:rPr>
              <w:t>олога-иммунолога и пульмонолога ОГАУЗ «Областная детская больница»</w:t>
            </w:r>
          </w:p>
          <w:p w14:paraId="2712AADD" w14:textId="2C173578" w:rsidR="005B1FC8" w:rsidRPr="00B921CE" w:rsidRDefault="00B921CE" w:rsidP="00B921CE">
            <w:pPr>
              <w:ind w:right="55"/>
              <w:jc w:val="both"/>
              <w:rPr>
                <w:i/>
                <w:iCs/>
              </w:rPr>
            </w:pPr>
            <w:r w:rsidRPr="00B921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последние десятилетия отмечается неуклонный рост аллергических заболеваний, обусловленный многими причинами, одним из которых является бронхиальная астма. Приступы бронхиальной астмы характеризуются внезапным началом, непредсказуемым течением, риском развития </w:t>
            </w:r>
            <w:proofErr w:type="spellStart"/>
            <w:r w:rsidRPr="00B921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жизнеугрожающих</w:t>
            </w:r>
            <w:proofErr w:type="spellEnd"/>
            <w:r w:rsidRPr="00B921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осложнений и необходимостью оказания неотложной помощи. Слушатели узнают основы клинических проявлений, протоколов оказания медицинской помощи, что позволит избежать неблагоприятных исходов, увеличит эффективность лечения, позволит уменьшить сроки госпитализации при работе с такими пациентами.</w:t>
            </w:r>
          </w:p>
        </w:tc>
      </w:tr>
      <w:tr w:rsidR="005B1FC8" w14:paraId="2F17F273" w14:textId="77777777" w:rsidTr="00EF1A0F">
        <w:tblPrEx>
          <w:tblCellMar>
            <w:right w:w="50" w:type="dxa"/>
          </w:tblCellMar>
        </w:tblPrEx>
        <w:trPr>
          <w:trHeight w:val="285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6104" w14:textId="04C1A213" w:rsidR="005B1FC8" w:rsidRDefault="005F080D">
            <w:r>
              <w:rPr>
                <w:rFonts w:ascii="Times New Roman" w:eastAsia="Times New Roman" w:hAnsi="Times New Roman" w:cs="Times New Roman"/>
                <w:sz w:val="24"/>
              </w:rPr>
              <w:t>12.4</w:t>
            </w:r>
            <w:r w:rsidR="00B921CE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1</w:t>
            </w:r>
            <w:r w:rsidR="00B921CE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B921CE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A4FA" w14:textId="1C8D2D56" w:rsidR="005B1FC8" w:rsidRDefault="00B921CE">
            <w:r w:rsidRPr="00B921CE">
              <w:rPr>
                <w:rFonts w:ascii="Times New Roman" w:eastAsia="Times New Roman" w:hAnsi="Times New Roman" w:cs="Times New Roman"/>
                <w:b/>
                <w:sz w:val="24"/>
              </w:rPr>
              <w:t>Дискусси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я</w:t>
            </w:r>
          </w:p>
        </w:tc>
      </w:tr>
      <w:tr w:rsidR="005B1FC8" w14:paraId="5FC4D83F" w14:textId="77777777" w:rsidTr="00FB6BC9">
        <w:tblPrEx>
          <w:tblCellMar>
            <w:right w:w="50" w:type="dxa"/>
          </w:tblCellMar>
        </w:tblPrEx>
        <w:trPr>
          <w:trHeight w:val="677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E145" w14:textId="79998540" w:rsidR="005B1FC8" w:rsidRDefault="005F080D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921CE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B921CE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0 – 13.</w:t>
            </w:r>
            <w:r w:rsidR="00FB6BC9">
              <w:rPr>
                <w:rFonts w:ascii="Times New Roman" w:eastAsia="Times New Roman" w:hAnsi="Times New Roman" w:cs="Times New Roman"/>
                <w:sz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51FD" w14:textId="77777777" w:rsidR="00FB6BC9" w:rsidRPr="00FB6BC9" w:rsidRDefault="00FB6BC9" w:rsidP="00FB6BC9">
            <w:p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</w:t>
            </w:r>
            <w:r w:rsidRPr="00FB6BC9">
              <w:rPr>
                <w:rFonts w:ascii="Times New Roman" w:hAnsi="Times New Roman" w:cs="Times New Roman"/>
                <w:sz w:val="24"/>
                <w:szCs w:val="24"/>
              </w:rPr>
              <w:t>: «Реабилитация при сахарном диабете».</w:t>
            </w:r>
          </w:p>
          <w:p w14:paraId="22CF291C" w14:textId="77777777" w:rsidR="00FB6BC9" w:rsidRPr="00FB6BC9" w:rsidRDefault="00FB6BC9" w:rsidP="00FB6BC9">
            <w:p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Докладчик</w:t>
            </w:r>
            <w:r w:rsidRPr="00FB6BC9">
              <w:rPr>
                <w:rFonts w:ascii="Times New Roman" w:hAnsi="Times New Roman" w:cs="Times New Roman"/>
                <w:sz w:val="24"/>
                <w:szCs w:val="24"/>
              </w:rPr>
              <w:t>: Мелихова Екатерина Валериевна, постовая медсестра эндокринологического отделения ОГАУЗ «Детская больница №1»</w:t>
            </w:r>
          </w:p>
          <w:p w14:paraId="3510C791" w14:textId="0068D49E" w:rsidR="005B1FC8" w:rsidRPr="00FB6BC9" w:rsidRDefault="00FB6BC9" w:rsidP="00FB6BC9">
            <w:p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B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6B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Диабет не болезнь, а образ жизни. Болеть диабетом - все равно, что вести машину по оживленной трассе - надо знать правила движения". В докладе расскажет о </w:t>
            </w:r>
            <w:proofErr w:type="spellStart"/>
            <w:r w:rsidRPr="00FB6B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тежелых</w:t>
            </w:r>
            <w:proofErr w:type="spellEnd"/>
            <w:r w:rsidRPr="00FB6B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состояниях при СД, что такое диабетический </w:t>
            </w:r>
            <w:proofErr w:type="spellStart"/>
            <w:r w:rsidRPr="00FB6B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кетоацидоз</w:t>
            </w:r>
            <w:proofErr w:type="spellEnd"/>
            <w:r w:rsidRPr="00FB6B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FB6B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кетоацидотическая</w:t>
            </w:r>
            <w:proofErr w:type="spellEnd"/>
            <w:r w:rsidRPr="00FB6B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кома, и гипогликемическое состояние. Причины гипергликемии при СД. Симптомы помощь при этом состоянии. Причины гипогликемии, помощь при этом состоянии. Основная цель лечения. Осложнения и неотложные состояния при СД</w:t>
            </w:r>
            <w:r w:rsidRPr="00FB6B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1FC8" w14:paraId="2D865583" w14:textId="77777777" w:rsidTr="00EF1A0F">
        <w:tblPrEx>
          <w:tblCellMar>
            <w:right w:w="50" w:type="dxa"/>
          </w:tblCellMar>
        </w:tblPrEx>
        <w:trPr>
          <w:trHeight w:val="285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C92C" w14:textId="79D0073E" w:rsidR="005B1FC8" w:rsidRDefault="005F080D"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  <w:r w:rsidR="00FB6BC9">
              <w:rPr>
                <w:rFonts w:ascii="Times New Roman" w:eastAsia="Times New Roman" w:hAnsi="Times New Roman" w:cs="Times New Roman"/>
                <w:sz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13.</w:t>
            </w:r>
            <w:r w:rsidR="00FB6BC9">
              <w:rPr>
                <w:rFonts w:ascii="Times New Roman" w:eastAsia="Times New Roman" w:hAnsi="Times New Roman" w:cs="Times New Roman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601E" w14:textId="59F81069" w:rsidR="005B1FC8" w:rsidRDefault="00FB6BC9">
            <w:r w:rsidRPr="00FB6B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Дискуссия </w:t>
            </w:r>
          </w:p>
        </w:tc>
      </w:tr>
      <w:tr w:rsidR="005B1FC8" w14:paraId="29BFA0FF" w14:textId="77777777" w:rsidTr="006B1F5E">
        <w:tblPrEx>
          <w:tblCellMar>
            <w:right w:w="50" w:type="dxa"/>
          </w:tblCellMar>
        </w:tblPrEx>
        <w:trPr>
          <w:trHeight w:val="1105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4AC0" w14:textId="45DEE49D" w:rsidR="005B1FC8" w:rsidRDefault="005F080D"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  <w:r w:rsidR="00FB6BC9">
              <w:rPr>
                <w:rFonts w:ascii="Times New Roman" w:eastAsia="Times New Roman" w:hAnsi="Times New Roman" w:cs="Times New Roman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1</w:t>
            </w:r>
            <w:r w:rsidR="00FB6BC9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FB6BC9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214B" w14:textId="77777777" w:rsidR="00FB6BC9" w:rsidRPr="00FB6BC9" w:rsidRDefault="00FB6BC9" w:rsidP="00FB6BC9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</w:t>
            </w:r>
            <w:r w:rsidRPr="00FB6BC9">
              <w:rPr>
                <w:rFonts w:ascii="Times New Roman" w:hAnsi="Times New Roman" w:cs="Times New Roman"/>
                <w:sz w:val="24"/>
                <w:szCs w:val="24"/>
              </w:rPr>
              <w:t>: «Реабилитация детей при некоторых генетических    заболеваниях»</w:t>
            </w:r>
          </w:p>
          <w:p w14:paraId="7CCE4695" w14:textId="77777777" w:rsidR="00FB6BC9" w:rsidRPr="00FB6BC9" w:rsidRDefault="00FB6BC9" w:rsidP="00FB6BC9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Докладчик</w:t>
            </w:r>
            <w:r w:rsidRPr="00FB6BC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B6BC9">
              <w:rPr>
                <w:rFonts w:ascii="Times New Roman" w:hAnsi="Times New Roman" w:cs="Times New Roman"/>
                <w:sz w:val="24"/>
                <w:szCs w:val="24"/>
              </w:rPr>
              <w:t>Сократова</w:t>
            </w:r>
            <w:proofErr w:type="spellEnd"/>
            <w:r w:rsidRPr="00FB6BC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Александровна, медицинская сестра процедурной отделения патологии новорожденных ОГАУЗ «Детская больница №1»</w:t>
            </w:r>
          </w:p>
          <w:p w14:paraId="41C47B6B" w14:textId="20C29826" w:rsidR="005B1FC8" w:rsidRPr="00FB6BC9" w:rsidRDefault="00FB6BC9" w:rsidP="00FB6BC9">
            <w:pPr>
              <w:spacing w:line="278" w:lineRule="auto"/>
              <w:rPr>
                <w:i/>
                <w:iCs/>
              </w:rPr>
            </w:pPr>
            <w:r w:rsidRPr="00FB6B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Докладчик расскажет о развитии и последствиях некоторых генетических заболеваний. О неонатальном периоде и клинических проявлени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Pr="00FB6B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х, заболеваниях  уже в первом полугодии жизни, а в дальнейшем приводит к тяжелым нарушениям развития ребенка. Именно поэтому </w:t>
            </w:r>
            <w:proofErr w:type="spellStart"/>
            <w:r w:rsidRPr="00FB6B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пресимптоматическое</w:t>
            </w:r>
            <w:proofErr w:type="spellEnd"/>
            <w:r w:rsidRPr="00FB6B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выявление у новорожденных является важнейшей задачей неонатологии, педиатрии и генетики.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B6B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ФКУ.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</w:t>
            </w:r>
            <w:r w:rsidRPr="00FB6B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енилпировиноградная</w:t>
            </w:r>
            <w:proofErr w:type="spellEnd"/>
            <w:r w:rsidRPr="00FB6B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олигофрения. Болезнь </w:t>
            </w:r>
            <w:proofErr w:type="spellStart"/>
            <w:r w:rsidRPr="00FB6B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Фёллинга</w:t>
            </w:r>
            <w:proofErr w:type="spellEnd"/>
            <w:r w:rsidRPr="00FB6B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5B1FC8" w14:paraId="12932D86" w14:textId="77777777" w:rsidTr="00EF1A0F">
        <w:tblPrEx>
          <w:tblCellMar>
            <w:right w:w="50" w:type="dxa"/>
          </w:tblCellMar>
        </w:tblPrEx>
        <w:trPr>
          <w:trHeight w:val="285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2A68" w14:textId="7206813A" w:rsidR="005B1FC8" w:rsidRDefault="005F080D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  <w:r w:rsidR="00FB6BC9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FB6BC9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5 – 1</w:t>
            </w:r>
            <w:r w:rsidR="00FB6BC9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FB6BC9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B478" w14:textId="4681B66D" w:rsidR="005B1FC8" w:rsidRDefault="00FB6BC9">
            <w:r w:rsidRPr="00FB6BC9">
              <w:rPr>
                <w:rFonts w:ascii="Times New Roman" w:eastAsia="Times New Roman" w:hAnsi="Times New Roman" w:cs="Times New Roman"/>
                <w:b/>
                <w:sz w:val="24"/>
              </w:rPr>
              <w:t>Дискуссия</w:t>
            </w:r>
          </w:p>
        </w:tc>
      </w:tr>
      <w:tr w:rsidR="005B1FC8" w14:paraId="6EC416A4" w14:textId="77777777" w:rsidTr="005F080D">
        <w:tblPrEx>
          <w:tblCellMar>
            <w:right w:w="50" w:type="dxa"/>
          </w:tblCellMar>
        </w:tblPrEx>
        <w:trPr>
          <w:trHeight w:val="677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1D8F" w14:textId="323CBD50" w:rsidR="005B1FC8" w:rsidRDefault="005F080D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B6BC9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FB6BC9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0 – 14</w:t>
            </w:r>
            <w:r w:rsidR="00FB6BC9">
              <w:rPr>
                <w:rFonts w:ascii="Times New Roman" w:eastAsia="Times New Roman" w:hAnsi="Times New Roman" w:cs="Times New Roman"/>
                <w:sz w:val="24"/>
              </w:rPr>
              <w:t>.50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FA20" w14:textId="77777777" w:rsidR="00FB6BC9" w:rsidRPr="00FB6BC9" w:rsidRDefault="00FB6BC9" w:rsidP="00FB6BC9">
            <w:pPr>
              <w:spacing w:line="278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6BC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Доклад</w:t>
            </w:r>
            <w:r w:rsidRPr="00FB6BC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 «Реабилитация детей при заболеваниях кривошеи, косолапости, дисплазии тазобедренных суставов, ДЦП».</w:t>
            </w:r>
          </w:p>
          <w:p w14:paraId="05B94BA3" w14:textId="11195C28" w:rsidR="00FB6BC9" w:rsidRPr="00FB6BC9" w:rsidRDefault="00FB6BC9" w:rsidP="00FB6BC9">
            <w:pPr>
              <w:spacing w:line="278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6BC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Докладчик</w:t>
            </w:r>
            <w:r w:rsidRPr="00FB6BC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 Гутов Игорь Викторович, медицинский брат по массажу физиотерапевтического отделения ОГАУЗ «Детская больница №1».</w:t>
            </w:r>
          </w:p>
          <w:p w14:paraId="361C17A6" w14:textId="30974D8F" w:rsidR="005B1FC8" w:rsidRPr="00FB6BC9" w:rsidRDefault="00FB6BC9" w:rsidP="00FB6BC9">
            <w:pPr>
              <w:spacing w:line="278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B6B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Докладчик познакомит с многоуровневой системой реабилитации детей и подростков при различных заболеваниях и последствиях травм , особенности проведения реабилитационных мероприятий у детей с врожденной ортопедической патологией в разных возрастных группах (в том числе, раннего возраста) с учётом анатомо-физиологических особенностей, особенности применения ЛФК, массажа и физиотерапевтических процедур в реабилитации детей с врождённой ортопедической патологией (кривошеи, косолапости, дисплазии тазобедренных суставов, ДЦП и других)</w:t>
            </w:r>
            <w:r w:rsidRPr="00FB6BC9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</w:tr>
      <w:tr w:rsidR="005B1FC8" w14:paraId="1C019132" w14:textId="77777777" w:rsidTr="00EF1A0F">
        <w:tblPrEx>
          <w:tblCellMar>
            <w:right w:w="50" w:type="dxa"/>
          </w:tblCellMar>
        </w:tblPrEx>
        <w:trPr>
          <w:trHeight w:val="285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7B86" w14:textId="4AE4F363" w:rsidR="005B1FC8" w:rsidRDefault="005F080D"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  <w:r w:rsidR="00FB6BC9">
              <w:rPr>
                <w:rFonts w:ascii="Times New Roman" w:eastAsia="Times New Roman" w:hAnsi="Times New Roman" w:cs="Times New Roman"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14.</w:t>
            </w:r>
            <w:r w:rsidR="00FB6BC9">
              <w:rPr>
                <w:rFonts w:ascii="Times New Roman" w:eastAsia="Times New Roman" w:hAnsi="Times New Roman" w:cs="Times New Roman"/>
                <w:sz w:val="24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BDE4" w14:textId="46016E5D" w:rsidR="005B1FC8" w:rsidRPr="003D0B88" w:rsidRDefault="00FB6BC9">
            <w:r w:rsidRPr="00FB6B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Дискуссия </w:t>
            </w:r>
          </w:p>
        </w:tc>
      </w:tr>
      <w:tr w:rsidR="005B1FC8" w14:paraId="4E986F6D" w14:textId="77777777" w:rsidTr="00EF1A0F">
        <w:tblPrEx>
          <w:tblCellMar>
            <w:right w:w="50" w:type="dxa"/>
          </w:tblCellMar>
        </w:tblPrEx>
        <w:trPr>
          <w:trHeight w:val="1665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FBF1" w14:textId="52977A96" w:rsidR="005B1FC8" w:rsidRDefault="005F080D"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  <w:r w:rsidR="00FB6BC9">
              <w:rPr>
                <w:rFonts w:ascii="Times New Roman" w:eastAsia="Times New Roman" w:hAnsi="Times New Roman" w:cs="Times New Roman"/>
                <w:sz w:val="24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1</w:t>
            </w:r>
            <w:r w:rsidR="00FB6BC9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FB6BC9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C984" w14:textId="77777777" w:rsidR="00FB6BC9" w:rsidRPr="00FB6BC9" w:rsidRDefault="00FB6BC9" w:rsidP="00FB6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</w:t>
            </w:r>
            <w:r w:rsidRPr="00FB6BC9">
              <w:rPr>
                <w:rFonts w:ascii="Times New Roman" w:hAnsi="Times New Roman" w:cs="Times New Roman"/>
                <w:sz w:val="24"/>
                <w:szCs w:val="24"/>
              </w:rPr>
              <w:t>: «Реабилитация в нефрологии»</w:t>
            </w:r>
          </w:p>
          <w:p w14:paraId="704E9542" w14:textId="77777777" w:rsidR="00FB6BC9" w:rsidRPr="00FB6BC9" w:rsidRDefault="00FB6BC9" w:rsidP="00FB6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Докладчик</w:t>
            </w:r>
            <w:r w:rsidRPr="00FB6BC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B6BC9">
              <w:rPr>
                <w:rFonts w:ascii="Times New Roman" w:hAnsi="Times New Roman" w:cs="Times New Roman"/>
                <w:sz w:val="24"/>
                <w:szCs w:val="24"/>
              </w:rPr>
              <w:t>Вайвод</w:t>
            </w:r>
            <w:proofErr w:type="spellEnd"/>
            <w:r w:rsidRPr="00FB6BC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Иосифовна, старшая медицинская сестра </w:t>
            </w:r>
            <w:proofErr w:type="spellStart"/>
            <w:r w:rsidRPr="00FB6BC9">
              <w:rPr>
                <w:rFonts w:ascii="Times New Roman" w:hAnsi="Times New Roman" w:cs="Times New Roman"/>
                <w:sz w:val="24"/>
                <w:szCs w:val="24"/>
              </w:rPr>
              <w:t>нефрологического</w:t>
            </w:r>
            <w:proofErr w:type="spellEnd"/>
            <w:r w:rsidRPr="00FB6BC9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ОГАУЗ «Детская больница №1»</w:t>
            </w:r>
          </w:p>
          <w:p w14:paraId="07547851" w14:textId="11C0E9AF" w:rsidR="005B1FC8" w:rsidRPr="00FB6BC9" w:rsidRDefault="00FB6BC9" w:rsidP="00FB6BC9">
            <w:pPr>
              <w:jc w:val="both"/>
              <w:rPr>
                <w:i/>
                <w:iCs/>
                <w:highlight w:val="yellow"/>
              </w:rPr>
            </w:pPr>
            <w:r w:rsidRPr="00FB6B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Докладчик напомнит, что такие состояния человеческого организма как почечная колика, ОПН, острая задержка мочи и другие считаются неотложными </w:t>
            </w:r>
            <w:proofErr w:type="spellStart"/>
            <w:r w:rsidRPr="00FB6B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нефрологическими</w:t>
            </w:r>
            <w:proofErr w:type="spellEnd"/>
            <w:r w:rsidRPr="00FB6B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состояниями, которые могут стремительно привести к угрожающим жизни осложнениям и требуют экстренных мероприятий. Обновит знания слушателей о тактике неотложной помощи.</w:t>
            </w:r>
          </w:p>
        </w:tc>
      </w:tr>
      <w:tr w:rsidR="005B1FC8" w14:paraId="49470F88" w14:textId="77777777" w:rsidTr="00EF1A0F">
        <w:tblPrEx>
          <w:tblCellMar>
            <w:right w:w="50" w:type="dxa"/>
          </w:tblCellMar>
        </w:tblPrEx>
        <w:trPr>
          <w:trHeight w:val="285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84AF" w14:textId="47733B8A" w:rsidR="005B1FC8" w:rsidRDefault="005F080D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B6BC9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FB6BC9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5 – 1</w:t>
            </w:r>
            <w:r w:rsidR="00FB6BC9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.5</w:t>
            </w:r>
            <w:r w:rsidR="00FB6BC9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2FEE" w14:textId="77777777" w:rsidR="00FB6BC9" w:rsidRPr="00FB6BC9" w:rsidRDefault="00FB6BC9" w:rsidP="00FB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</w:t>
            </w:r>
            <w:r w:rsidRPr="00FB6BC9">
              <w:rPr>
                <w:rFonts w:ascii="Times New Roman" w:hAnsi="Times New Roman" w:cs="Times New Roman"/>
                <w:sz w:val="24"/>
                <w:szCs w:val="24"/>
              </w:rPr>
              <w:t>: «Психологические основы оказания помощи в   педиатрии».</w:t>
            </w:r>
          </w:p>
          <w:p w14:paraId="615A5BF1" w14:textId="3ED9D549" w:rsidR="00FB6BC9" w:rsidRPr="00FB6BC9" w:rsidRDefault="00FB6BC9" w:rsidP="00FB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Докладчик</w:t>
            </w:r>
            <w:r w:rsidRPr="00FB6BC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B6BC9">
              <w:rPr>
                <w:rFonts w:ascii="Times New Roman" w:hAnsi="Times New Roman" w:cs="Times New Roman"/>
                <w:sz w:val="24"/>
                <w:szCs w:val="24"/>
              </w:rPr>
              <w:t>Настас</w:t>
            </w:r>
            <w:proofErr w:type="spellEnd"/>
            <w:r w:rsidRPr="00FB6BC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Эдуардовна, медицинский психолог ОГАУЗ «Детская больница №1, кандидат психологических наук</w:t>
            </w:r>
          </w:p>
          <w:p w14:paraId="5AAA107A" w14:textId="0D32B082" w:rsidR="005B1FC8" w:rsidRPr="00FB6BC9" w:rsidRDefault="00FB6BC9" w:rsidP="00FB6BC9">
            <w:pPr>
              <w:rPr>
                <w:i/>
                <w:iCs/>
              </w:rPr>
            </w:pPr>
            <w:r w:rsidRPr="00FB6B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Докладчик расскажет о заболевании ребенка как стрессовой ситуации. Виды реагирования на стресс. Часто встречающиеся родительские реакции на неотложные состояния у ребёнка. Эффективные способы поведения в стрессовых ситуациях. Помощь человеку в состоянии стресса.</w:t>
            </w:r>
            <w:r w:rsidRPr="00FB6BC9">
              <w:rPr>
                <w:i/>
                <w:iCs/>
              </w:rPr>
              <w:t xml:space="preserve">        </w:t>
            </w:r>
          </w:p>
        </w:tc>
      </w:tr>
      <w:tr w:rsidR="005B1FC8" w14:paraId="6B953ACB" w14:textId="77777777" w:rsidTr="00FB6BC9">
        <w:tblPrEx>
          <w:tblCellMar>
            <w:right w:w="50" w:type="dxa"/>
          </w:tblCellMar>
        </w:tblPrEx>
        <w:trPr>
          <w:trHeight w:val="394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ADDF" w14:textId="4200ABFC" w:rsidR="005B1FC8" w:rsidRDefault="005F080D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B6BC9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.5</w:t>
            </w:r>
            <w:r w:rsidR="00FB6BC9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1</w:t>
            </w:r>
            <w:r w:rsidR="00FB6BC9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>.1</w:t>
            </w:r>
            <w:r w:rsidR="00FB6BC9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B44A" w14:textId="258D837D" w:rsidR="005B1FC8" w:rsidRPr="00937DB3" w:rsidRDefault="00FB6BC9" w:rsidP="009179D4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Заключительная дискуссия</w:t>
            </w:r>
          </w:p>
        </w:tc>
      </w:tr>
    </w:tbl>
    <w:p w14:paraId="53394F8D" w14:textId="77777777" w:rsidR="005B1FC8" w:rsidRDefault="005F080D" w:rsidP="006A5DF0">
      <w:pPr>
        <w:spacing w:after="217"/>
      </w:pPr>
      <w:r>
        <w:rPr>
          <w:rFonts w:ascii="Arial" w:eastAsia="Arial" w:hAnsi="Arial" w:cs="Arial"/>
        </w:rPr>
        <w:t xml:space="preserve"> </w:t>
      </w:r>
    </w:p>
    <w:p w14:paraId="58ADBFD2" w14:textId="77777777" w:rsidR="005B1FC8" w:rsidRPr="00741373" w:rsidRDefault="005F080D" w:rsidP="006A5DF0">
      <w:pPr>
        <w:spacing w:after="251"/>
        <w:ind w:right="4962"/>
        <w:rPr>
          <w:sz w:val="24"/>
          <w:szCs w:val="24"/>
        </w:rPr>
      </w:pPr>
      <w:r w:rsidRPr="00741373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программного комитета: </w:t>
      </w:r>
    </w:p>
    <w:p w14:paraId="1CA4AED6" w14:textId="77777777" w:rsidR="005B1FC8" w:rsidRPr="00741373" w:rsidRDefault="005F080D" w:rsidP="00741373">
      <w:pPr>
        <w:spacing w:after="0" w:line="240" w:lineRule="auto"/>
        <w:ind w:left="-5" w:right="4962" w:hanging="10"/>
        <w:rPr>
          <w:sz w:val="24"/>
          <w:szCs w:val="24"/>
        </w:rPr>
      </w:pPr>
      <w:r w:rsidRPr="00741373">
        <w:rPr>
          <w:rFonts w:ascii="Times New Roman" w:eastAsia="Times New Roman" w:hAnsi="Times New Roman" w:cs="Times New Roman"/>
          <w:sz w:val="24"/>
          <w:szCs w:val="24"/>
        </w:rPr>
        <w:t>Главная медицинс</w:t>
      </w:r>
      <w:r w:rsidR="00741373">
        <w:rPr>
          <w:rFonts w:ascii="Times New Roman" w:eastAsia="Times New Roman" w:hAnsi="Times New Roman" w:cs="Times New Roman"/>
          <w:sz w:val="24"/>
          <w:szCs w:val="24"/>
        </w:rPr>
        <w:t xml:space="preserve">кая сестра  </w:t>
      </w:r>
      <w:r w:rsidR="0074137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74137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74137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741373">
        <w:rPr>
          <w:rFonts w:ascii="Times New Roman" w:eastAsia="Times New Roman" w:hAnsi="Times New Roman" w:cs="Times New Roman"/>
          <w:sz w:val="24"/>
          <w:szCs w:val="24"/>
        </w:rPr>
        <w:t xml:space="preserve">ОГАУЗ «ТФМЦ»,  председатель ТРОО «Профессиональная ассоциация </w:t>
      </w:r>
    </w:p>
    <w:p w14:paraId="74D40F85" w14:textId="77777777" w:rsidR="00741373" w:rsidRPr="00741373" w:rsidRDefault="005F080D" w:rsidP="00741373">
      <w:pPr>
        <w:tabs>
          <w:tab w:val="center" w:pos="4252"/>
          <w:tab w:val="center" w:pos="4957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741373">
        <w:rPr>
          <w:rFonts w:ascii="Times New Roman" w:eastAsia="Times New Roman" w:hAnsi="Times New Roman" w:cs="Times New Roman"/>
          <w:sz w:val="24"/>
          <w:szCs w:val="24"/>
        </w:rPr>
        <w:t xml:space="preserve">медицинских сестер Томской области» </w:t>
      </w:r>
    </w:p>
    <w:p w14:paraId="066461F9" w14:textId="77777777" w:rsidR="005B1FC8" w:rsidRDefault="00741373">
      <w:pPr>
        <w:tabs>
          <w:tab w:val="center" w:pos="4252"/>
          <w:tab w:val="center" w:pos="4957"/>
        </w:tabs>
        <w:spacing w:after="0"/>
        <w:ind w:left="-15"/>
      </w:pPr>
      <w:r>
        <w:rPr>
          <w:noProof/>
        </w:rPr>
        <w:drawing>
          <wp:inline distT="0" distB="0" distL="0" distR="0" wp14:anchorId="0102564F" wp14:editId="51B5CBB2">
            <wp:extent cx="1990834" cy="838273"/>
            <wp:effectExtent l="0" t="0" r="635" b="0"/>
            <wp:docPr id="3" name="Picture 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" name="Picture 90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0834" cy="83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080D">
        <w:rPr>
          <w:rFonts w:ascii="Times New Roman" w:eastAsia="Times New Roman" w:hAnsi="Times New Roman" w:cs="Times New Roman"/>
        </w:rPr>
        <w:tab/>
        <w:t xml:space="preserve"> </w:t>
      </w:r>
      <w:r w:rsidR="005F080D">
        <w:rPr>
          <w:rFonts w:ascii="Times New Roman" w:eastAsia="Times New Roman" w:hAnsi="Times New Roman" w:cs="Times New Roman"/>
        </w:rPr>
        <w:tab/>
        <w:t xml:space="preserve">                                  </w:t>
      </w:r>
    </w:p>
    <w:p w14:paraId="540F3C49" w14:textId="77777777" w:rsidR="005B1FC8" w:rsidRDefault="005F080D">
      <w:pPr>
        <w:spacing w:after="170"/>
        <w:ind w:left="-2" w:right="6723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6788AA83" w14:textId="77777777" w:rsidR="005B1FC8" w:rsidRDefault="005F080D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5B1FC8" w:rsidSect="00E81592">
      <w:pgSz w:w="11905" w:h="16840"/>
      <w:pgMar w:top="715" w:right="840" w:bottom="709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FC8"/>
    <w:rsid w:val="000516BD"/>
    <w:rsid w:val="0008669B"/>
    <w:rsid w:val="00167680"/>
    <w:rsid w:val="0017611F"/>
    <w:rsid w:val="001D1947"/>
    <w:rsid w:val="001D29B2"/>
    <w:rsid w:val="00245EE9"/>
    <w:rsid w:val="002A7446"/>
    <w:rsid w:val="002C146A"/>
    <w:rsid w:val="002D5AEE"/>
    <w:rsid w:val="003127CD"/>
    <w:rsid w:val="00326750"/>
    <w:rsid w:val="00354CB7"/>
    <w:rsid w:val="00380333"/>
    <w:rsid w:val="003947D8"/>
    <w:rsid w:val="003D0B88"/>
    <w:rsid w:val="003E3BCC"/>
    <w:rsid w:val="004147A5"/>
    <w:rsid w:val="00430FD5"/>
    <w:rsid w:val="004722AE"/>
    <w:rsid w:val="00486FE7"/>
    <w:rsid w:val="00492AF2"/>
    <w:rsid w:val="004B46CA"/>
    <w:rsid w:val="004D6708"/>
    <w:rsid w:val="004E0F86"/>
    <w:rsid w:val="004E7D2C"/>
    <w:rsid w:val="004F6E8E"/>
    <w:rsid w:val="00540A43"/>
    <w:rsid w:val="00556547"/>
    <w:rsid w:val="005B1FC8"/>
    <w:rsid w:val="005C24C4"/>
    <w:rsid w:val="005F080D"/>
    <w:rsid w:val="005F5522"/>
    <w:rsid w:val="006106D1"/>
    <w:rsid w:val="00614839"/>
    <w:rsid w:val="00615B10"/>
    <w:rsid w:val="00621E31"/>
    <w:rsid w:val="0065080C"/>
    <w:rsid w:val="00670650"/>
    <w:rsid w:val="006A14E5"/>
    <w:rsid w:val="006A5DF0"/>
    <w:rsid w:val="006B1F5E"/>
    <w:rsid w:val="006C7E95"/>
    <w:rsid w:val="00700D07"/>
    <w:rsid w:val="00741373"/>
    <w:rsid w:val="007F12B3"/>
    <w:rsid w:val="00872BE8"/>
    <w:rsid w:val="008D73A0"/>
    <w:rsid w:val="00907303"/>
    <w:rsid w:val="009179D4"/>
    <w:rsid w:val="00937DB3"/>
    <w:rsid w:val="00947C34"/>
    <w:rsid w:val="009D5221"/>
    <w:rsid w:val="009E5471"/>
    <w:rsid w:val="009F02D0"/>
    <w:rsid w:val="00A174BC"/>
    <w:rsid w:val="00A631DD"/>
    <w:rsid w:val="00A816C5"/>
    <w:rsid w:val="00AE3BFD"/>
    <w:rsid w:val="00B1252F"/>
    <w:rsid w:val="00B229C7"/>
    <w:rsid w:val="00B24315"/>
    <w:rsid w:val="00B30D87"/>
    <w:rsid w:val="00B70A05"/>
    <w:rsid w:val="00B921CE"/>
    <w:rsid w:val="00B93422"/>
    <w:rsid w:val="00B97518"/>
    <w:rsid w:val="00BB4902"/>
    <w:rsid w:val="00BD198B"/>
    <w:rsid w:val="00BE7EA8"/>
    <w:rsid w:val="00C023FF"/>
    <w:rsid w:val="00C06344"/>
    <w:rsid w:val="00C579F0"/>
    <w:rsid w:val="00C57CF0"/>
    <w:rsid w:val="00C809D8"/>
    <w:rsid w:val="00C82D74"/>
    <w:rsid w:val="00CD3D2C"/>
    <w:rsid w:val="00D23BAE"/>
    <w:rsid w:val="00D466BA"/>
    <w:rsid w:val="00DB01C7"/>
    <w:rsid w:val="00DC622B"/>
    <w:rsid w:val="00E34DAF"/>
    <w:rsid w:val="00E81592"/>
    <w:rsid w:val="00E82517"/>
    <w:rsid w:val="00E84461"/>
    <w:rsid w:val="00EA52B7"/>
    <w:rsid w:val="00EB53E2"/>
    <w:rsid w:val="00EF1A0F"/>
    <w:rsid w:val="00F13419"/>
    <w:rsid w:val="00F17628"/>
    <w:rsid w:val="00F206FC"/>
    <w:rsid w:val="00F54438"/>
    <w:rsid w:val="00F5694D"/>
    <w:rsid w:val="00F76825"/>
    <w:rsid w:val="00FB5FA9"/>
    <w:rsid w:val="00FB6BC9"/>
    <w:rsid w:val="00FC72ED"/>
    <w:rsid w:val="00FD5DF6"/>
    <w:rsid w:val="00FD6866"/>
    <w:rsid w:val="00FE50EA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6D88"/>
  <w15:docId w15:val="{C51AF9AA-E4B6-41B1-A227-55DA8475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46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Тихонюк</dc:creator>
  <cp:keywords/>
  <cp:lastModifiedBy>ирина</cp:lastModifiedBy>
  <cp:revision>51</cp:revision>
  <dcterms:created xsi:type="dcterms:W3CDTF">2021-02-23T06:08:00Z</dcterms:created>
  <dcterms:modified xsi:type="dcterms:W3CDTF">2022-08-19T06:44:00Z</dcterms:modified>
</cp:coreProperties>
</file>