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FC33" w14:textId="77777777" w:rsidR="009A1600" w:rsidRDefault="00A4218F">
      <w:pPr>
        <w:shd w:val="clear" w:color="auto" w:fill="FFFFFF"/>
        <w:ind w:firstLine="54"/>
        <w:jc w:val="center"/>
        <w:rPr>
          <w:color w:val="000000"/>
          <w:sz w:val="25"/>
          <w:szCs w:val="25"/>
        </w:rPr>
      </w:pPr>
      <w:r>
        <w:rPr>
          <w:b/>
          <w:color w:val="000000"/>
          <w:sz w:val="25"/>
          <w:szCs w:val="25"/>
        </w:rPr>
        <w:t>ДОГОВОР № ____/2024</w:t>
      </w:r>
    </w:p>
    <w:p w14:paraId="5D86D371" w14:textId="77777777" w:rsidR="009A1600" w:rsidRDefault="009A1600">
      <w:pPr>
        <w:shd w:val="clear" w:color="auto" w:fill="FFFFFF"/>
        <w:ind w:firstLine="54"/>
        <w:jc w:val="center"/>
        <w:rPr>
          <w:color w:val="000000"/>
          <w:sz w:val="25"/>
          <w:szCs w:val="25"/>
        </w:rPr>
      </w:pPr>
    </w:p>
    <w:p w14:paraId="186A889E" w14:textId="77777777" w:rsidR="009A1600" w:rsidRDefault="009A1600">
      <w:pPr>
        <w:spacing w:line="276" w:lineRule="auto"/>
        <w:ind w:right="-2"/>
        <w:jc w:val="both"/>
        <w:rPr>
          <w:color w:val="000000"/>
          <w:sz w:val="24"/>
          <w:szCs w:val="24"/>
        </w:rPr>
      </w:pPr>
    </w:p>
    <w:p w14:paraId="4A07E4D2" w14:textId="77777777" w:rsidR="009A1600" w:rsidRDefault="00A4218F">
      <w:pPr>
        <w:spacing w:line="276" w:lineRule="auto"/>
        <w:ind w:right="-2"/>
        <w:jc w:val="both"/>
        <w:rPr>
          <w:color w:val="000000"/>
          <w:sz w:val="24"/>
          <w:szCs w:val="24"/>
        </w:rPr>
      </w:pPr>
      <w:r>
        <w:rPr>
          <w:color w:val="000000"/>
          <w:sz w:val="24"/>
          <w:szCs w:val="24"/>
        </w:rPr>
        <w:t>г. Санкт-Петербург</w:t>
      </w:r>
      <w:r>
        <w:rPr>
          <w:color w:val="000000"/>
          <w:sz w:val="24"/>
          <w:szCs w:val="24"/>
        </w:rPr>
        <w:tab/>
      </w:r>
      <w:r>
        <w:rPr>
          <w:color w:val="000000"/>
          <w:sz w:val="24"/>
          <w:szCs w:val="24"/>
        </w:rPr>
        <w:tab/>
      </w:r>
      <w:r>
        <w:rPr>
          <w:color w:val="000000"/>
          <w:sz w:val="24"/>
          <w:szCs w:val="24"/>
        </w:rPr>
        <w:tab/>
      </w:r>
      <w:r>
        <w:rPr>
          <w:color w:val="000000"/>
          <w:sz w:val="24"/>
          <w:szCs w:val="24"/>
        </w:rPr>
        <w:tab/>
      </w:r>
      <w:r>
        <w:rPr>
          <w:sz w:val="24"/>
          <w:szCs w:val="24"/>
        </w:rPr>
        <w:t xml:space="preserve">                                                    «___» _________ 2024 г.</w:t>
      </w:r>
    </w:p>
    <w:p w14:paraId="2BE23ACF" w14:textId="77777777" w:rsidR="009A1600" w:rsidRDefault="009A1600">
      <w:pPr>
        <w:shd w:val="clear" w:color="auto" w:fill="FFFFFF"/>
        <w:ind w:left="53" w:right="-2"/>
        <w:jc w:val="both"/>
        <w:rPr>
          <w:color w:val="000000"/>
          <w:sz w:val="22"/>
          <w:szCs w:val="22"/>
        </w:rPr>
      </w:pPr>
    </w:p>
    <w:p w14:paraId="20F6EDF8" w14:textId="77777777" w:rsidR="009A1600" w:rsidRDefault="00A4218F">
      <w:pPr>
        <w:jc w:val="both"/>
        <w:rPr>
          <w:color w:val="000000"/>
          <w:sz w:val="24"/>
          <w:szCs w:val="24"/>
        </w:rPr>
      </w:pPr>
      <w:r>
        <w:rPr>
          <w:b/>
          <w:bCs/>
          <w:color w:val="000000"/>
          <w:sz w:val="24"/>
          <w:szCs w:val="24"/>
          <w:lang w:eastAsia="zh-CN"/>
        </w:rPr>
        <w:t>______________________________________________________________</w:t>
      </w:r>
      <w:r>
        <w:rPr>
          <w:b/>
          <w:bCs/>
          <w:color w:val="000000"/>
          <w:sz w:val="24"/>
          <w:szCs w:val="24"/>
          <w:lang w:val="ru"/>
        </w:rPr>
        <w:t xml:space="preserve"> </w:t>
      </w:r>
      <w:r>
        <w:rPr>
          <w:color w:val="000000"/>
          <w:sz w:val="24"/>
          <w:szCs w:val="24"/>
        </w:rPr>
        <w:t xml:space="preserve">, именуемый в дальнейшем «Заказчик», в лице  _________________________________________, действующего на основании Устава, и </w:t>
      </w:r>
      <w:r>
        <w:rPr>
          <w:b/>
          <w:bCs/>
          <w:color w:val="000000"/>
          <w:sz w:val="24"/>
          <w:szCs w:val="24"/>
        </w:rPr>
        <w:t>Общество с ограниченной ответственностью «Милосердие»</w:t>
      </w:r>
      <w:r>
        <w:rPr>
          <w:color w:val="000000"/>
          <w:sz w:val="24"/>
          <w:szCs w:val="24"/>
        </w:rPr>
        <w:t>, именуемое в дальнейшем «Исполнитель», в лице генерального директора Серебренн</w:t>
      </w:r>
      <w:r>
        <w:rPr>
          <w:color w:val="000000"/>
          <w:sz w:val="24"/>
          <w:szCs w:val="24"/>
        </w:rPr>
        <w:t>иковой Наталии Владимировны, действующего на основании Устава,  совместно в дальнейшем именуемые «Стороны», а по отдельности «Сторона», заключили настоящий договор о нижеследующем</w:t>
      </w:r>
    </w:p>
    <w:p w14:paraId="3C14039C" w14:textId="77777777" w:rsidR="009A1600" w:rsidRDefault="00A4218F">
      <w:pPr>
        <w:shd w:val="clear" w:color="auto" w:fill="FFFFFF"/>
        <w:spacing w:before="274"/>
        <w:ind w:right="-2"/>
        <w:jc w:val="center"/>
        <w:rPr>
          <w:color w:val="000000"/>
          <w:sz w:val="24"/>
          <w:szCs w:val="24"/>
        </w:rPr>
      </w:pPr>
      <w:r>
        <w:rPr>
          <w:b/>
          <w:color w:val="000000"/>
          <w:sz w:val="24"/>
          <w:szCs w:val="24"/>
        </w:rPr>
        <w:t>ПРЕДМЕТ ДОГОВОРА</w:t>
      </w:r>
    </w:p>
    <w:p w14:paraId="66DB3A35" w14:textId="77777777" w:rsidR="009A1600" w:rsidRDefault="009A1600">
      <w:pPr>
        <w:shd w:val="clear" w:color="auto" w:fill="FFFFFF"/>
        <w:ind w:left="646"/>
        <w:rPr>
          <w:color w:val="000000"/>
        </w:rPr>
      </w:pPr>
    </w:p>
    <w:p w14:paraId="0354E87C" w14:textId="77777777" w:rsidR="009A1600" w:rsidRDefault="00A4218F">
      <w:pPr>
        <w:shd w:val="clear" w:color="auto" w:fill="FFFFFF"/>
        <w:tabs>
          <w:tab w:val="left" w:pos="567"/>
          <w:tab w:val="left" w:pos="1147"/>
        </w:tabs>
        <w:ind w:right="-2"/>
        <w:jc w:val="both"/>
        <w:rPr>
          <w:color w:val="000000"/>
          <w:sz w:val="24"/>
          <w:szCs w:val="24"/>
        </w:rPr>
      </w:pPr>
      <w:r>
        <w:rPr>
          <w:color w:val="000000"/>
          <w:sz w:val="24"/>
          <w:szCs w:val="24"/>
        </w:rPr>
        <w:t xml:space="preserve">1.1. «Заказчик» </w:t>
      </w:r>
      <w:r>
        <w:rPr>
          <w:color w:val="000000"/>
          <w:sz w:val="24"/>
          <w:szCs w:val="24"/>
          <w:lang w:eastAsia="zh-CN"/>
        </w:rPr>
        <w:t>__________________________________________</w:t>
      </w:r>
      <w:r>
        <w:rPr>
          <w:color w:val="000000"/>
          <w:sz w:val="24"/>
          <w:szCs w:val="24"/>
          <w:lang w:eastAsia="zh-CN"/>
        </w:rPr>
        <w:t>__________________</w:t>
      </w:r>
      <w:r>
        <w:rPr>
          <w:rFonts w:ascii="Calibri" w:eastAsia="SimSun" w:hAnsi="Calibri" w:cs="Calibri"/>
          <w:color w:val="000000"/>
          <w:sz w:val="22"/>
          <w:szCs w:val="22"/>
        </w:rPr>
        <w:t xml:space="preserve"> </w:t>
      </w:r>
      <w:r>
        <w:rPr>
          <w:rFonts w:eastAsia="Calibri"/>
          <w:color w:val="000000"/>
          <w:sz w:val="24"/>
          <w:szCs w:val="24"/>
        </w:rPr>
        <w:t xml:space="preserve">, поручает и  </w:t>
      </w:r>
      <w:r>
        <w:rPr>
          <w:color w:val="000000"/>
          <w:sz w:val="24"/>
          <w:szCs w:val="24"/>
        </w:rPr>
        <w:t>оплачивает, а «Исполнитель» принимает на себя обязательства по оказанию услуги по организации участия представителя (представителей) «Заказчика» в  конгрессе «</w:t>
      </w:r>
      <w:r>
        <w:rPr>
          <w:color w:val="000000"/>
          <w:sz w:val="24"/>
          <w:szCs w:val="24"/>
        </w:rPr>
        <w:t>Новые</w:t>
      </w:r>
      <w:r>
        <w:rPr>
          <w:color w:val="000000"/>
          <w:sz w:val="24"/>
          <w:szCs w:val="24"/>
        </w:rPr>
        <w:t xml:space="preserve"> вызовы - новые возможности</w:t>
      </w:r>
      <w:r>
        <w:rPr>
          <w:color w:val="000000"/>
          <w:sz w:val="24"/>
          <w:szCs w:val="24"/>
        </w:rPr>
        <w:t>», далее Мероприятие.</w:t>
      </w:r>
    </w:p>
    <w:p w14:paraId="6B679FBB" w14:textId="77777777" w:rsidR="009A1600" w:rsidRDefault="00A4218F">
      <w:pPr>
        <w:shd w:val="clear" w:color="auto" w:fill="FFFFFF"/>
        <w:tabs>
          <w:tab w:val="left" w:pos="567"/>
          <w:tab w:val="left" w:pos="1147"/>
        </w:tabs>
        <w:ind w:right="-2"/>
        <w:jc w:val="both"/>
        <w:rPr>
          <w:color w:val="000000"/>
        </w:rPr>
      </w:pPr>
      <w:r>
        <w:rPr>
          <w:color w:val="000000"/>
          <w:sz w:val="24"/>
          <w:szCs w:val="24"/>
        </w:rPr>
        <w:t>1.2. Продо</w:t>
      </w:r>
      <w:r>
        <w:rPr>
          <w:color w:val="000000"/>
          <w:sz w:val="24"/>
          <w:szCs w:val="24"/>
        </w:rPr>
        <w:t>лжительность Мероприятия составляет 2 дня.</w:t>
      </w:r>
    </w:p>
    <w:p w14:paraId="0167BC1B" w14:textId="77777777" w:rsidR="009A1600" w:rsidRDefault="00A4218F">
      <w:pPr>
        <w:shd w:val="clear" w:color="auto" w:fill="FFFFFF"/>
        <w:tabs>
          <w:tab w:val="left" w:pos="567"/>
          <w:tab w:val="left" w:pos="1147"/>
        </w:tabs>
        <w:ind w:right="-2"/>
        <w:jc w:val="both"/>
        <w:rPr>
          <w:color w:val="000000"/>
          <w:sz w:val="24"/>
          <w:szCs w:val="24"/>
        </w:rPr>
      </w:pPr>
      <w:r>
        <w:rPr>
          <w:color w:val="000000"/>
          <w:sz w:val="24"/>
          <w:szCs w:val="24"/>
        </w:rPr>
        <w:t xml:space="preserve">1.3. Срок оказания услуг: </w:t>
      </w:r>
      <w:r>
        <w:rPr>
          <w:color w:val="000000"/>
          <w:sz w:val="24"/>
          <w:szCs w:val="24"/>
        </w:rPr>
        <w:t>10</w:t>
      </w:r>
      <w:r>
        <w:rPr>
          <w:color w:val="000000"/>
          <w:sz w:val="24"/>
          <w:szCs w:val="24"/>
        </w:rPr>
        <w:t>.10.202</w:t>
      </w:r>
      <w:r>
        <w:rPr>
          <w:color w:val="000000"/>
          <w:sz w:val="24"/>
          <w:szCs w:val="24"/>
        </w:rPr>
        <w:t>4</w:t>
      </w:r>
      <w:r>
        <w:rPr>
          <w:color w:val="000000"/>
          <w:sz w:val="24"/>
          <w:szCs w:val="24"/>
        </w:rPr>
        <w:t xml:space="preserve"> г. – 1</w:t>
      </w:r>
      <w:r>
        <w:rPr>
          <w:color w:val="000000"/>
          <w:sz w:val="24"/>
          <w:szCs w:val="24"/>
        </w:rPr>
        <w:t>1</w:t>
      </w:r>
      <w:r>
        <w:rPr>
          <w:color w:val="000000"/>
          <w:sz w:val="24"/>
          <w:szCs w:val="24"/>
        </w:rPr>
        <w:t>.10.202</w:t>
      </w:r>
      <w:r>
        <w:rPr>
          <w:color w:val="000000"/>
          <w:sz w:val="24"/>
          <w:szCs w:val="24"/>
        </w:rPr>
        <w:t>4</w:t>
      </w:r>
      <w:r>
        <w:rPr>
          <w:color w:val="000000"/>
          <w:sz w:val="24"/>
          <w:szCs w:val="24"/>
        </w:rPr>
        <w:t xml:space="preserve"> г.</w:t>
      </w:r>
    </w:p>
    <w:p w14:paraId="785BB50B" w14:textId="6987D4C8" w:rsidR="009A1600" w:rsidRDefault="00A4218F">
      <w:pPr>
        <w:shd w:val="clear" w:color="auto" w:fill="FFFFFF"/>
        <w:tabs>
          <w:tab w:val="left" w:pos="567"/>
          <w:tab w:val="left" w:pos="1147"/>
        </w:tabs>
        <w:ind w:right="-2"/>
        <w:jc w:val="both"/>
        <w:rPr>
          <w:color w:val="000000"/>
          <w:sz w:val="24"/>
          <w:szCs w:val="24"/>
        </w:rPr>
      </w:pPr>
      <w:r>
        <w:rPr>
          <w:color w:val="000000"/>
          <w:sz w:val="24"/>
          <w:szCs w:val="24"/>
        </w:rPr>
        <w:t>1.4. Место проведения: г. Санкт-Петербург, Московский пр., д.97А, гостиница «</w:t>
      </w:r>
      <w:r>
        <w:rPr>
          <w:color w:val="000000"/>
          <w:sz w:val="24"/>
          <w:szCs w:val="24"/>
        </w:rPr>
        <w:t>Московские ворота»</w:t>
      </w:r>
    </w:p>
    <w:p w14:paraId="5F83CFAD" w14:textId="77777777" w:rsidR="009A1600" w:rsidRDefault="00A4218F">
      <w:pPr>
        <w:shd w:val="clear" w:color="auto" w:fill="FFFFFF"/>
        <w:tabs>
          <w:tab w:val="left" w:pos="567"/>
          <w:tab w:val="left" w:pos="1147"/>
        </w:tabs>
        <w:ind w:right="-2"/>
        <w:jc w:val="both"/>
        <w:rPr>
          <w:color w:val="000000"/>
          <w:sz w:val="24"/>
          <w:szCs w:val="24"/>
        </w:rPr>
      </w:pPr>
      <w:r>
        <w:rPr>
          <w:color w:val="000000"/>
          <w:sz w:val="24"/>
          <w:szCs w:val="24"/>
        </w:rPr>
        <w:t xml:space="preserve">1.5. Список представителей Заказчика - </w:t>
      </w:r>
      <w:r>
        <w:rPr>
          <w:color w:val="000000"/>
          <w:sz w:val="24"/>
          <w:szCs w:val="24"/>
        </w:rPr>
        <w:t>участников Мероприятия содержится в Приложении 1, которое является неотъемлемой частью настоящего договора.</w:t>
      </w:r>
    </w:p>
    <w:p w14:paraId="5EC305EE" w14:textId="77777777" w:rsidR="009A1600" w:rsidRDefault="00A4218F">
      <w:pPr>
        <w:shd w:val="clear" w:color="auto" w:fill="FFFFFF"/>
        <w:tabs>
          <w:tab w:val="left" w:pos="567"/>
          <w:tab w:val="left" w:pos="1147"/>
        </w:tabs>
        <w:ind w:right="-2"/>
        <w:jc w:val="both"/>
        <w:rPr>
          <w:color w:val="000000"/>
          <w:sz w:val="24"/>
          <w:szCs w:val="24"/>
        </w:rPr>
      </w:pPr>
      <w:r>
        <w:rPr>
          <w:color w:val="000000"/>
          <w:sz w:val="24"/>
          <w:szCs w:val="24"/>
        </w:rPr>
        <w:t>1.6. Заказчик вправе изменить список участников Мероприятия, предварительно уведомив об этом Исполнителя не менее, чем за 7 дней до начала Мероприят</w:t>
      </w:r>
      <w:r>
        <w:rPr>
          <w:color w:val="000000"/>
          <w:sz w:val="24"/>
          <w:szCs w:val="24"/>
        </w:rPr>
        <w:t>ия.</w:t>
      </w:r>
    </w:p>
    <w:p w14:paraId="7AC7737E" w14:textId="77777777" w:rsidR="009A1600" w:rsidRDefault="009A1600">
      <w:pPr>
        <w:shd w:val="clear" w:color="auto" w:fill="FFFFFF"/>
        <w:tabs>
          <w:tab w:val="left" w:pos="567"/>
          <w:tab w:val="left" w:pos="1147"/>
        </w:tabs>
        <w:ind w:right="-2"/>
        <w:jc w:val="both"/>
        <w:rPr>
          <w:color w:val="000000"/>
          <w:sz w:val="24"/>
          <w:szCs w:val="24"/>
        </w:rPr>
      </w:pPr>
    </w:p>
    <w:p w14:paraId="50A6A887" w14:textId="77777777" w:rsidR="009A1600" w:rsidRDefault="00A4218F">
      <w:pPr>
        <w:shd w:val="clear" w:color="auto" w:fill="FFFFFF"/>
        <w:spacing w:before="274"/>
        <w:ind w:left="53" w:right="-2" w:firstLine="231"/>
        <w:jc w:val="center"/>
        <w:rPr>
          <w:color w:val="000000"/>
          <w:sz w:val="24"/>
          <w:szCs w:val="24"/>
        </w:rPr>
      </w:pPr>
      <w:r>
        <w:rPr>
          <w:b/>
          <w:color w:val="000000"/>
          <w:sz w:val="24"/>
          <w:szCs w:val="24"/>
        </w:rPr>
        <w:t>2. ПРАВА И ОБЯЗАННОСТИ СТОРОН</w:t>
      </w:r>
    </w:p>
    <w:p w14:paraId="249C1158" w14:textId="77777777" w:rsidR="009A1600" w:rsidRDefault="009A1600">
      <w:pPr>
        <w:shd w:val="clear" w:color="auto" w:fill="FFFFFF"/>
        <w:ind w:left="51" w:firstLine="231"/>
        <w:jc w:val="center"/>
        <w:rPr>
          <w:color w:val="000000"/>
          <w:sz w:val="24"/>
          <w:szCs w:val="24"/>
        </w:rPr>
      </w:pPr>
    </w:p>
    <w:p w14:paraId="12522FB1" w14:textId="77777777" w:rsidR="009A1600" w:rsidRDefault="00A4218F">
      <w:pPr>
        <w:shd w:val="clear" w:color="auto" w:fill="FFFFFF"/>
        <w:ind w:right="-2"/>
        <w:jc w:val="both"/>
        <w:rPr>
          <w:color w:val="000000"/>
          <w:sz w:val="24"/>
          <w:szCs w:val="24"/>
        </w:rPr>
      </w:pPr>
      <w:r>
        <w:rPr>
          <w:color w:val="000000"/>
          <w:sz w:val="24"/>
          <w:szCs w:val="24"/>
        </w:rPr>
        <w:t xml:space="preserve">2.1. Исполнитель обязуется организовать участие в Мероприятии представителя (представителей) Заказчика (далее по тексту договора – «Участники»), оказывать информационную поддержку и предоставить информационный и раздаточный материал. </w:t>
      </w:r>
    </w:p>
    <w:p w14:paraId="75FC6127" w14:textId="77777777" w:rsidR="009A1600" w:rsidRDefault="00A4218F">
      <w:pPr>
        <w:shd w:val="clear" w:color="auto" w:fill="FFFFFF"/>
        <w:ind w:right="-2"/>
        <w:jc w:val="both"/>
        <w:rPr>
          <w:color w:val="000000"/>
          <w:sz w:val="24"/>
          <w:szCs w:val="24"/>
        </w:rPr>
      </w:pPr>
      <w:r>
        <w:rPr>
          <w:color w:val="000000"/>
          <w:sz w:val="24"/>
          <w:szCs w:val="24"/>
        </w:rPr>
        <w:t>2.2. Исполнитель обяз</w:t>
      </w:r>
      <w:r>
        <w:rPr>
          <w:color w:val="000000"/>
          <w:sz w:val="24"/>
          <w:szCs w:val="24"/>
        </w:rPr>
        <w:t>уется предоставить Участникам делегатское обеспечение, необходимое для работы на Мероприятии.</w:t>
      </w:r>
    </w:p>
    <w:p w14:paraId="6E281CC9" w14:textId="77777777" w:rsidR="009A1600" w:rsidRDefault="00A4218F">
      <w:pPr>
        <w:shd w:val="clear" w:color="auto" w:fill="FFFFFF"/>
        <w:ind w:right="-2"/>
        <w:jc w:val="both"/>
        <w:rPr>
          <w:color w:val="000000"/>
          <w:sz w:val="24"/>
          <w:szCs w:val="24"/>
        </w:rPr>
      </w:pPr>
      <w:r>
        <w:rPr>
          <w:color w:val="000000"/>
          <w:sz w:val="24"/>
          <w:szCs w:val="24"/>
        </w:rPr>
        <w:tab/>
        <w:t>Исполнитель организует приглашение участников на Мероприятие, осуществляет отбор материалов для публикации материалов Мероприятия, обеспечивает проведение Меропр</w:t>
      </w:r>
      <w:r>
        <w:rPr>
          <w:color w:val="000000"/>
          <w:sz w:val="24"/>
          <w:szCs w:val="24"/>
        </w:rPr>
        <w:t>иятия в соответствии с утвержденной программой.</w:t>
      </w:r>
    </w:p>
    <w:p w14:paraId="13E54288" w14:textId="77777777" w:rsidR="009A1600" w:rsidRDefault="00A4218F">
      <w:pPr>
        <w:shd w:val="clear" w:color="auto" w:fill="FFFFFF"/>
        <w:ind w:right="-2"/>
        <w:jc w:val="both"/>
        <w:rPr>
          <w:color w:val="000000"/>
          <w:sz w:val="24"/>
          <w:szCs w:val="24"/>
        </w:rPr>
      </w:pPr>
      <w:r>
        <w:rPr>
          <w:color w:val="000000"/>
          <w:sz w:val="24"/>
          <w:szCs w:val="24"/>
        </w:rPr>
        <w:tab/>
        <w:t>Исполнитель обязан ознакомить Участников с  правилами проведения Мероприятия до его начала.</w:t>
      </w:r>
    </w:p>
    <w:p w14:paraId="5D362A74" w14:textId="77777777" w:rsidR="009A1600" w:rsidRDefault="00A4218F">
      <w:pPr>
        <w:shd w:val="clear" w:color="auto" w:fill="FFFFFF"/>
        <w:ind w:right="-2"/>
        <w:jc w:val="both"/>
        <w:rPr>
          <w:color w:val="000000"/>
          <w:sz w:val="24"/>
          <w:szCs w:val="24"/>
        </w:rPr>
      </w:pPr>
      <w:r>
        <w:rPr>
          <w:color w:val="000000"/>
          <w:sz w:val="24"/>
          <w:szCs w:val="24"/>
        </w:rPr>
        <w:t>2.3. Исполнитель оказывает Заказчику предварительно оплаченные услуги в соответствии с условиями настоящего договор</w:t>
      </w:r>
      <w:r>
        <w:rPr>
          <w:color w:val="000000"/>
          <w:sz w:val="24"/>
          <w:szCs w:val="24"/>
        </w:rPr>
        <w:t>а.</w:t>
      </w:r>
    </w:p>
    <w:p w14:paraId="02079630" w14:textId="77777777" w:rsidR="009A1600" w:rsidRDefault="00A4218F">
      <w:pPr>
        <w:shd w:val="clear" w:color="auto" w:fill="FFFFFF"/>
        <w:ind w:right="-2"/>
        <w:jc w:val="both"/>
        <w:rPr>
          <w:color w:val="000000"/>
          <w:sz w:val="24"/>
          <w:szCs w:val="24"/>
        </w:rPr>
      </w:pPr>
      <w:r>
        <w:rPr>
          <w:color w:val="000000"/>
          <w:sz w:val="24"/>
          <w:szCs w:val="24"/>
        </w:rPr>
        <w:t>2.4. Исполнитель вправе привлекать к выполнению условий настоящего договора третьих лиц.</w:t>
      </w:r>
    </w:p>
    <w:p w14:paraId="78194E15" w14:textId="77777777" w:rsidR="009A1600" w:rsidRDefault="00A4218F">
      <w:pPr>
        <w:shd w:val="clear" w:color="auto" w:fill="FFFFFF"/>
        <w:ind w:right="-2"/>
        <w:jc w:val="both"/>
        <w:rPr>
          <w:color w:val="000000"/>
          <w:sz w:val="24"/>
          <w:szCs w:val="24"/>
        </w:rPr>
      </w:pPr>
      <w:r>
        <w:rPr>
          <w:color w:val="000000"/>
          <w:sz w:val="24"/>
          <w:szCs w:val="24"/>
        </w:rPr>
        <w:t>2.5. Исполнитель обязан выдать Заказчику сертификат участника Мероприятия.</w:t>
      </w:r>
    </w:p>
    <w:p w14:paraId="7DD560A2" w14:textId="77777777" w:rsidR="009A1600" w:rsidRDefault="00A4218F">
      <w:pPr>
        <w:shd w:val="clear" w:color="auto" w:fill="FFFFFF"/>
        <w:ind w:right="-2"/>
        <w:jc w:val="both"/>
        <w:rPr>
          <w:color w:val="000000"/>
          <w:sz w:val="24"/>
          <w:szCs w:val="24"/>
        </w:rPr>
      </w:pPr>
      <w:r>
        <w:rPr>
          <w:color w:val="000000"/>
          <w:sz w:val="24"/>
          <w:szCs w:val="24"/>
        </w:rPr>
        <w:t>2.6. Заказчик обязан оплатить услуги Исполнителя в размере и в сроки, установленные Догов</w:t>
      </w:r>
      <w:r>
        <w:rPr>
          <w:color w:val="000000"/>
          <w:sz w:val="24"/>
          <w:szCs w:val="24"/>
        </w:rPr>
        <w:t>ором.</w:t>
      </w:r>
    </w:p>
    <w:p w14:paraId="7DE91212" w14:textId="77777777" w:rsidR="009A1600" w:rsidRDefault="00A4218F">
      <w:pPr>
        <w:shd w:val="clear" w:color="auto" w:fill="FFFFFF"/>
        <w:tabs>
          <w:tab w:val="left" w:pos="1301"/>
        </w:tabs>
        <w:spacing w:before="5"/>
        <w:ind w:right="-2"/>
        <w:jc w:val="both"/>
        <w:rPr>
          <w:color w:val="000000"/>
          <w:sz w:val="24"/>
          <w:szCs w:val="24"/>
        </w:rPr>
      </w:pPr>
      <w:r>
        <w:rPr>
          <w:color w:val="000000"/>
          <w:sz w:val="24"/>
          <w:szCs w:val="24"/>
        </w:rPr>
        <w:t xml:space="preserve">2.7. Исполнитель обязан по завершении Мероприятия  выдать Участникам акт оказанных услуг  в 2-х экземплярах, подписанные со своей стороны. </w:t>
      </w:r>
    </w:p>
    <w:p w14:paraId="71673A0B" w14:textId="77777777" w:rsidR="009A1600" w:rsidRDefault="00A4218F">
      <w:pPr>
        <w:shd w:val="clear" w:color="auto" w:fill="FFFFFF"/>
        <w:tabs>
          <w:tab w:val="left" w:pos="1301"/>
        </w:tabs>
        <w:spacing w:before="5"/>
        <w:ind w:right="-2"/>
        <w:jc w:val="both"/>
        <w:rPr>
          <w:color w:val="000000"/>
          <w:sz w:val="24"/>
          <w:szCs w:val="24"/>
        </w:rPr>
      </w:pPr>
      <w:r>
        <w:rPr>
          <w:color w:val="000000"/>
          <w:sz w:val="24"/>
          <w:szCs w:val="24"/>
        </w:rPr>
        <w:t>2.8. Заказчик обязан принять оказанные Исполнителем услуги, подписать акты оказанных услуг и один экземпляр ве</w:t>
      </w:r>
      <w:r>
        <w:rPr>
          <w:color w:val="000000"/>
          <w:sz w:val="24"/>
          <w:szCs w:val="24"/>
        </w:rPr>
        <w:t>рнуть Исполнителю.</w:t>
      </w:r>
    </w:p>
    <w:p w14:paraId="202A9B6E" w14:textId="77777777" w:rsidR="009A1600" w:rsidRDefault="009A1600">
      <w:pPr>
        <w:spacing w:line="276" w:lineRule="auto"/>
        <w:ind w:right="-2"/>
        <w:jc w:val="center"/>
        <w:rPr>
          <w:color w:val="000000"/>
          <w:sz w:val="24"/>
          <w:szCs w:val="24"/>
        </w:rPr>
      </w:pPr>
    </w:p>
    <w:p w14:paraId="1D997FF0" w14:textId="77777777" w:rsidR="009A1600" w:rsidRDefault="00A4218F">
      <w:pPr>
        <w:spacing w:line="276" w:lineRule="auto"/>
        <w:ind w:right="-2"/>
        <w:jc w:val="center"/>
        <w:rPr>
          <w:color w:val="000000"/>
          <w:sz w:val="24"/>
          <w:szCs w:val="24"/>
        </w:rPr>
      </w:pPr>
      <w:r>
        <w:rPr>
          <w:b/>
          <w:color w:val="000000"/>
          <w:sz w:val="24"/>
          <w:szCs w:val="24"/>
        </w:rPr>
        <w:t>3. ЦЕНА ДОГОВОРА И ПОРЯДОК РАСЧЕТОВ</w:t>
      </w:r>
    </w:p>
    <w:p w14:paraId="24CDDDC6" w14:textId="77777777" w:rsidR="009A1600" w:rsidRDefault="009A1600">
      <w:pPr>
        <w:spacing w:line="276" w:lineRule="auto"/>
        <w:ind w:right="-2"/>
        <w:jc w:val="center"/>
        <w:rPr>
          <w:color w:val="000000"/>
          <w:sz w:val="24"/>
          <w:szCs w:val="24"/>
        </w:rPr>
      </w:pPr>
    </w:p>
    <w:p w14:paraId="08C1C8A1" w14:textId="77777777" w:rsidR="009A1600" w:rsidRDefault="00A4218F">
      <w:pPr>
        <w:tabs>
          <w:tab w:val="left" w:pos="426"/>
        </w:tabs>
        <w:ind w:right="-2"/>
        <w:jc w:val="both"/>
        <w:rPr>
          <w:color w:val="000000"/>
          <w:sz w:val="24"/>
          <w:szCs w:val="24"/>
        </w:rPr>
      </w:pPr>
      <w:r>
        <w:rPr>
          <w:color w:val="000000"/>
          <w:sz w:val="24"/>
          <w:szCs w:val="24"/>
        </w:rPr>
        <w:t>3.1. Стоимость услуг за одного Участника Мероприятия составляет_________</w:t>
      </w:r>
      <w:r>
        <w:rPr>
          <w:b/>
          <w:color w:val="000000"/>
          <w:sz w:val="24"/>
          <w:szCs w:val="24"/>
        </w:rPr>
        <w:t xml:space="preserve"> (_________тысяч ) рублей 00 копеек</w:t>
      </w:r>
      <w:r>
        <w:rPr>
          <w:color w:val="000000"/>
          <w:sz w:val="24"/>
          <w:szCs w:val="24"/>
        </w:rPr>
        <w:t xml:space="preserve">, общая стоимость услуг по настоящему договору составляет </w:t>
      </w:r>
      <w:r>
        <w:rPr>
          <w:b/>
          <w:color w:val="000000"/>
          <w:sz w:val="24"/>
          <w:szCs w:val="24"/>
        </w:rPr>
        <w:t>___________________ (_____________</w:t>
      </w:r>
      <w:r>
        <w:rPr>
          <w:b/>
          <w:color w:val="000000"/>
          <w:sz w:val="24"/>
          <w:szCs w:val="24"/>
        </w:rPr>
        <w:t>__ тысяч ) рублей 00 копеек</w:t>
      </w:r>
      <w:r>
        <w:rPr>
          <w:color w:val="000000"/>
          <w:sz w:val="24"/>
          <w:szCs w:val="24"/>
        </w:rPr>
        <w:t>, НДС не облагается в связи с тем, что Исполнитель применяет упрощенную систему налогообложения, на основании п. 2 ст. 346.11 глава 26.2 НК РФ и не является плательщиком НДС.</w:t>
      </w:r>
    </w:p>
    <w:p w14:paraId="0D3A77D9" w14:textId="77777777" w:rsidR="009A1600" w:rsidRDefault="00A4218F">
      <w:pPr>
        <w:shd w:val="clear" w:color="auto" w:fill="FFFFFF"/>
        <w:tabs>
          <w:tab w:val="left" w:pos="-4320"/>
        </w:tabs>
        <w:ind w:right="28" w:firstLine="567"/>
        <w:jc w:val="both"/>
        <w:rPr>
          <w:color w:val="000000"/>
          <w:sz w:val="24"/>
          <w:szCs w:val="24"/>
        </w:rPr>
      </w:pPr>
      <w:r>
        <w:rPr>
          <w:color w:val="000000"/>
          <w:sz w:val="24"/>
          <w:szCs w:val="24"/>
        </w:rPr>
        <w:t xml:space="preserve">Цена договора (общая стоимость услуг) </w:t>
      </w:r>
      <w:r>
        <w:rPr>
          <w:color w:val="000000"/>
          <w:sz w:val="24"/>
          <w:szCs w:val="24"/>
        </w:rPr>
        <w:t>устанавливается в валюте РФ и  включает все расходы Исполнителя, связанные с исполнением договора (уплата налогов, сборов, страхования и других обязательных платежей),  является твердой и не может изменяться в ходе его исполнения.</w:t>
      </w:r>
    </w:p>
    <w:p w14:paraId="17146B85" w14:textId="77777777" w:rsidR="009A1600" w:rsidRDefault="00A4218F">
      <w:pPr>
        <w:tabs>
          <w:tab w:val="left" w:pos="426"/>
        </w:tabs>
        <w:ind w:right="-2"/>
        <w:jc w:val="both"/>
        <w:rPr>
          <w:color w:val="000000"/>
          <w:sz w:val="28"/>
          <w:szCs w:val="28"/>
        </w:rPr>
      </w:pPr>
      <w:r>
        <w:rPr>
          <w:color w:val="000000"/>
          <w:sz w:val="24"/>
          <w:szCs w:val="24"/>
        </w:rPr>
        <w:t>3.2.</w:t>
      </w:r>
      <w:r>
        <w:rPr>
          <w:color w:val="000000"/>
        </w:rPr>
        <w:t xml:space="preserve">  </w:t>
      </w:r>
      <w:r>
        <w:rPr>
          <w:color w:val="000000"/>
          <w:sz w:val="24"/>
          <w:szCs w:val="24"/>
        </w:rPr>
        <w:t>Заказчик осуществля</w:t>
      </w:r>
      <w:r>
        <w:rPr>
          <w:color w:val="000000"/>
          <w:sz w:val="24"/>
          <w:szCs w:val="24"/>
        </w:rPr>
        <w:t>ет предоплату услуг</w:t>
      </w:r>
      <w:r>
        <w:rPr>
          <w:color w:val="000000"/>
        </w:rPr>
        <w:t xml:space="preserve"> </w:t>
      </w:r>
      <w:r>
        <w:rPr>
          <w:color w:val="000000"/>
          <w:sz w:val="24"/>
          <w:szCs w:val="24"/>
        </w:rPr>
        <w:t xml:space="preserve">по настоящему договору  безналичным расчетом путем перечисления на расчетный счет Исполнителя денежных средств на основании выставленных счетов Заказчику </w:t>
      </w:r>
      <w:r>
        <w:rPr>
          <w:b/>
          <w:bCs/>
          <w:color w:val="000000"/>
          <w:sz w:val="24"/>
          <w:szCs w:val="24"/>
          <w:u w:val="single"/>
        </w:rPr>
        <w:t xml:space="preserve">до </w:t>
      </w:r>
      <w:r>
        <w:rPr>
          <w:b/>
          <w:bCs/>
          <w:color w:val="000000"/>
          <w:sz w:val="24"/>
          <w:szCs w:val="24"/>
          <w:u w:val="single"/>
        </w:rPr>
        <w:t>25</w:t>
      </w:r>
      <w:r>
        <w:rPr>
          <w:b/>
          <w:bCs/>
          <w:color w:val="000000"/>
          <w:sz w:val="24"/>
          <w:szCs w:val="24"/>
          <w:u w:val="single"/>
        </w:rPr>
        <w:t>.09.2024 г</w:t>
      </w:r>
      <w:r>
        <w:rPr>
          <w:color w:val="000000"/>
          <w:sz w:val="24"/>
          <w:szCs w:val="24"/>
        </w:rPr>
        <w:t>. в размере 100 % от стоимости договора, указанной в п. 3.1. настоя</w:t>
      </w:r>
      <w:r>
        <w:rPr>
          <w:color w:val="000000"/>
          <w:sz w:val="24"/>
          <w:szCs w:val="24"/>
        </w:rPr>
        <w:t>щего договора. Датой исполнения Заказчика своих обязательств по оплате считается день перечисления денежных средств на расчетный счет Исполнителя.</w:t>
      </w:r>
    </w:p>
    <w:p w14:paraId="056D7CD3" w14:textId="77777777" w:rsidR="009A1600" w:rsidRDefault="009A1600">
      <w:pPr>
        <w:rPr>
          <w:color w:val="000000"/>
          <w:sz w:val="24"/>
          <w:szCs w:val="24"/>
        </w:rPr>
      </w:pPr>
    </w:p>
    <w:p w14:paraId="545A6445" w14:textId="77777777" w:rsidR="009A1600" w:rsidRDefault="00A4218F">
      <w:pPr>
        <w:shd w:val="clear" w:color="auto" w:fill="FFFFFF"/>
        <w:tabs>
          <w:tab w:val="left" w:pos="426"/>
        </w:tabs>
        <w:spacing w:line="276" w:lineRule="auto"/>
        <w:ind w:right="-2"/>
        <w:jc w:val="center"/>
        <w:rPr>
          <w:color w:val="000000"/>
          <w:sz w:val="25"/>
          <w:szCs w:val="25"/>
        </w:rPr>
      </w:pPr>
      <w:r>
        <w:rPr>
          <w:b/>
          <w:color w:val="000000"/>
          <w:sz w:val="25"/>
          <w:szCs w:val="25"/>
        </w:rPr>
        <w:t>4. ОТВЕТСТВЕННОСТЬ СТОРОН</w:t>
      </w:r>
    </w:p>
    <w:p w14:paraId="2AC59F0F" w14:textId="77777777" w:rsidR="009A1600" w:rsidRDefault="009A1600">
      <w:pPr>
        <w:shd w:val="clear" w:color="auto" w:fill="FFFFFF"/>
        <w:tabs>
          <w:tab w:val="left" w:pos="426"/>
        </w:tabs>
        <w:spacing w:line="276" w:lineRule="auto"/>
        <w:ind w:right="-2"/>
        <w:jc w:val="center"/>
        <w:rPr>
          <w:color w:val="000000"/>
          <w:sz w:val="25"/>
          <w:szCs w:val="25"/>
        </w:rPr>
      </w:pPr>
    </w:p>
    <w:p w14:paraId="7A73BCD1" w14:textId="77777777" w:rsidR="009A1600" w:rsidRDefault="00A4218F">
      <w:pPr>
        <w:jc w:val="both"/>
        <w:rPr>
          <w:color w:val="000000"/>
          <w:sz w:val="24"/>
          <w:szCs w:val="24"/>
        </w:rPr>
      </w:pPr>
      <w:r>
        <w:rPr>
          <w:color w:val="000000"/>
          <w:sz w:val="24"/>
          <w:szCs w:val="24"/>
        </w:rPr>
        <w:t xml:space="preserve">4.1. Стороны несут ответственность за неисполнение или ненадлежащее </w:t>
      </w:r>
      <w:r>
        <w:rPr>
          <w:color w:val="000000"/>
          <w:sz w:val="24"/>
          <w:szCs w:val="24"/>
        </w:rPr>
        <w:t>исполнение своих обязательств по договору в соответствии с законодательством РФ.</w:t>
      </w:r>
    </w:p>
    <w:p w14:paraId="451F8ADF" w14:textId="77777777" w:rsidR="009A1600" w:rsidRDefault="00A4218F">
      <w:pPr>
        <w:jc w:val="both"/>
        <w:rPr>
          <w:color w:val="000000"/>
          <w:sz w:val="24"/>
          <w:szCs w:val="24"/>
        </w:rPr>
      </w:pPr>
      <w:r>
        <w:rPr>
          <w:color w:val="000000"/>
          <w:sz w:val="24"/>
          <w:szCs w:val="24"/>
        </w:rPr>
        <w:t>4.2. Неустойка по договору выплачивается только на основании обоснованного письменного требования Стороны.</w:t>
      </w:r>
    </w:p>
    <w:p w14:paraId="661F6B0B" w14:textId="77777777" w:rsidR="009A1600" w:rsidRDefault="00A4218F">
      <w:pPr>
        <w:jc w:val="both"/>
        <w:rPr>
          <w:color w:val="000000"/>
          <w:sz w:val="24"/>
          <w:szCs w:val="24"/>
        </w:rPr>
      </w:pPr>
      <w:r>
        <w:rPr>
          <w:color w:val="000000"/>
          <w:sz w:val="24"/>
          <w:szCs w:val="24"/>
        </w:rPr>
        <w:t>4.3. Ответственность Заказчика:</w:t>
      </w:r>
    </w:p>
    <w:p w14:paraId="5E5A83A0" w14:textId="77777777" w:rsidR="009A1600" w:rsidRDefault="00A4218F">
      <w:pPr>
        <w:jc w:val="both"/>
        <w:rPr>
          <w:color w:val="000000"/>
          <w:sz w:val="24"/>
          <w:szCs w:val="24"/>
        </w:rPr>
      </w:pPr>
      <w:r>
        <w:rPr>
          <w:color w:val="000000"/>
          <w:sz w:val="24"/>
          <w:szCs w:val="24"/>
        </w:rPr>
        <w:t>4.3.1.  В случае просрочки исполнени</w:t>
      </w:r>
      <w:r>
        <w:rPr>
          <w:color w:val="000000"/>
          <w:sz w:val="24"/>
          <w:szCs w:val="24"/>
        </w:rPr>
        <w:t xml:space="preserve">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w:t>
      </w:r>
      <w:r>
        <w:rPr>
          <w:color w:val="000000"/>
          <w:sz w:val="24"/>
          <w:szCs w:val="24"/>
        </w:rPr>
        <w:t>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w:t>
      </w:r>
      <w:r>
        <w:rPr>
          <w:color w:val="000000"/>
          <w:sz w:val="24"/>
          <w:szCs w:val="24"/>
        </w:rPr>
        <w:t>аты пеней ключевой ставки Центрального банка Российской Федерации от не уплаченной в срок суммы.</w:t>
      </w:r>
    </w:p>
    <w:p w14:paraId="517869EA" w14:textId="77777777" w:rsidR="009A1600" w:rsidRDefault="00A4218F">
      <w:pPr>
        <w:jc w:val="both"/>
        <w:rPr>
          <w:color w:val="000000"/>
          <w:sz w:val="24"/>
          <w:szCs w:val="24"/>
        </w:rPr>
      </w:pPr>
      <w:r>
        <w:rPr>
          <w:color w:val="000000"/>
          <w:sz w:val="24"/>
          <w:szCs w:val="24"/>
        </w:rPr>
        <w:t>4.4. Ответственность Исполнителя:</w:t>
      </w:r>
    </w:p>
    <w:p w14:paraId="13841937" w14:textId="77777777" w:rsidR="009A1600" w:rsidRDefault="00A4218F">
      <w:pPr>
        <w:jc w:val="both"/>
        <w:rPr>
          <w:color w:val="000000"/>
          <w:sz w:val="24"/>
          <w:szCs w:val="24"/>
        </w:rPr>
      </w:pPr>
      <w:r>
        <w:rPr>
          <w:color w:val="000000"/>
          <w:sz w:val="24"/>
          <w:szCs w:val="24"/>
        </w:rPr>
        <w:t xml:space="preserve">4.4.1. В случае просрочки исполнения Исполнителем обязательств (в том числе гарантии качества), предусмотренных договором, а </w:t>
      </w:r>
      <w:r>
        <w:rPr>
          <w:color w:val="000000"/>
          <w:sz w:val="24"/>
          <w:szCs w:val="24"/>
        </w:rPr>
        <w:t>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Пеня начисляется за каждый день просрочки исполнения Исполн</w:t>
      </w:r>
      <w:r>
        <w:rPr>
          <w:color w:val="000000"/>
          <w:sz w:val="24"/>
          <w:szCs w:val="24"/>
        </w:rPr>
        <w:t xml:space="preserve">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определенном в </w:t>
      </w:r>
      <w:hyperlink r:id="rId6">
        <w:r>
          <w:rPr>
            <w:color w:val="000000"/>
            <w:sz w:val="24"/>
            <w:szCs w:val="24"/>
          </w:rPr>
          <w:t>порядке</w:t>
        </w:r>
      </w:hyperlink>
      <w:r>
        <w:rPr>
          <w:color w:val="000000"/>
          <w:sz w:val="24"/>
          <w:szCs w:val="24"/>
        </w:rPr>
        <w:t>, установленном Прав</w:t>
      </w:r>
      <w:r>
        <w:rPr>
          <w:color w:val="000000"/>
          <w:sz w:val="24"/>
          <w:szCs w:val="24"/>
        </w:rPr>
        <w:t xml:space="preserve">ительством Российской Федерации, но не менее чем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w:t>
      </w:r>
      <w:r>
        <w:rPr>
          <w:color w:val="000000"/>
          <w:sz w:val="24"/>
          <w:szCs w:val="24"/>
        </w:rPr>
        <w:t xml:space="preserve">и фактически исполненных Исполнителем. </w:t>
      </w:r>
    </w:p>
    <w:p w14:paraId="4DC81956" w14:textId="77777777" w:rsidR="009A1600" w:rsidRDefault="00A4218F">
      <w:pPr>
        <w:jc w:val="both"/>
        <w:rPr>
          <w:color w:val="000000"/>
          <w:sz w:val="24"/>
          <w:szCs w:val="24"/>
        </w:rPr>
      </w:pPr>
      <w:r>
        <w:rPr>
          <w:color w:val="000000"/>
          <w:sz w:val="24"/>
          <w:szCs w:val="24"/>
        </w:rPr>
        <w:t>4.5. Уплата штрафных санкций не освобождает стороны от исполнения обязательств по настоящему договору.</w:t>
      </w:r>
    </w:p>
    <w:p w14:paraId="1080E797" w14:textId="77777777" w:rsidR="009A1600" w:rsidRDefault="00A4218F">
      <w:pPr>
        <w:jc w:val="both"/>
        <w:rPr>
          <w:color w:val="000000"/>
          <w:sz w:val="24"/>
          <w:szCs w:val="24"/>
        </w:rPr>
      </w:pPr>
      <w:r>
        <w:rPr>
          <w:color w:val="000000"/>
          <w:sz w:val="24"/>
          <w:szCs w:val="24"/>
        </w:rPr>
        <w:t>4.6. Споры по Договору решаются сторонами в претензионном порядке. Ответ на соответствующую претензию должен быть</w:t>
      </w:r>
      <w:r>
        <w:rPr>
          <w:color w:val="000000"/>
          <w:sz w:val="24"/>
          <w:szCs w:val="24"/>
        </w:rPr>
        <w:t xml:space="preserve"> направлен в течение 10 (Десять) календарных дней с момента ее получения. Споры, по которым не достигнуто соглашение Сторон, рассматриваются в Арбитражном суде.</w:t>
      </w:r>
    </w:p>
    <w:p w14:paraId="3C413C2F" w14:textId="77777777" w:rsidR="009A1600" w:rsidRDefault="00A4218F">
      <w:pPr>
        <w:tabs>
          <w:tab w:val="left" w:pos="1013"/>
        </w:tabs>
        <w:jc w:val="both"/>
        <w:rPr>
          <w:color w:val="000000"/>
          <w:sz w:val="24"/>
          <w:szCs w:val="24"/>
        </w:rPr>
      </w:pPr>
      <w:r>
        <w:rPr>
          <w:color w:val="000000"/>
          <w:sz w:val="24"/>
          <w:szCs w:val="24"/>
        </w:rPr>
        <w:t>4.7. Ни одна из Сторон не несет ответственность перед другой Стороной за неисполнение обязатель</w:t>
      </w:r>
      <w:r>
        <w:rPr>
          <w:color w:val="000000"/>
          <w:sz w:val="24"/>
          <w:szCs w:val="24"/>
        </w:rPr>
        <w:t xml:space="preserve">ств по настоящему договору, обусловленное действием обстоятельств непреодолимой силы, т. 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w:t>
      </w:r>
      <w:r>
        <w:rPr>
          <w:color w:val="000000"/>
          <w:sz w:val="24"/>
          <w:szCs w:val="24"/>
        </w:rPr>
        <w:lastRenderedPageBreak/>
        <w:t>пожары, землетрясения, наводнения и другие природные стихийные бедствия, а также издание актов государственных органов. Официальный документ, выданный соответствующим компетентным органом, является достаточным подтверждением наличия и продолжительности дей</w:t>
      </w:r>
      <w:r>
        <w:rPr>
          <w:color w:val="000000"/>
          <w:sz w:val="24"/>
          <w:szCs w:val="24"/>
        </w:rPr>
        <w:t>ствия непреодолимой силы. При этом срок исполнения обязательств по настоящему договору продлевается на время действия этих обстоятельств или их последствий.</w:t>
      </w:r>
    </w:p>
    <w:p w14:paraId="2DAEB6FC" w14:textId="77777777" w:rsidR="009A1600" w:rsidRDefault="00A4218F">
      <w:pPr>
        <w:tabs>
          <w:tab w:val="left" w:pos="567"/>
        </w:tabs>
        <w:jc w:val="both"/>
        <w:rPr>
          <w:color w:val="000000"/>
          <w:sz w:val="24"/>
          <w:szCs w:val="24"/>
        </w:rPr>
      </w:pPr>
      <w:r>
        <w:rPr>
          <w:color w:val="000000"/>
          <w:sz w:val="24"/>
          <w:szCs w:val="24"/>
        </w:rPr>
        <w:tab/>
        <w:t>Сторона, которая не исполняет обязательств по настоящему договору вследствие действия непреодолимо</w:t>
      </w:r>
      <w:r>
        <w:rPr>
          <w:color w:val="000000"/>
          <w:sz w:val="24"/>
          <w:szCs w:val="24"/>
        </w:rPr>
        <w:t>й силы, должна известить другую Сторону в письменном виде в течение 5 (дней) о наступлении таких обстоятельствах и их влиянии на исполнение обязательств по договору.</w:t>
      </w:r>
    </w:p>
    <w:p w14:paraId="22AEA835" w14:textId="77777777" w:rsidR="009A1600" w:rsidRDefault="00A4218F">
      <w:pPr>
        <w:tabs>
          <w:tab w:val="left" w:pos="567"/>
        </w:tabs>
        <w:jc w:val="both"/>
        <w:rPr>
          <w:color w:val="000000"/>
          <w:sz w:val="24"/>
          <w:szCs w:val="24"/>
        </w:rPr>
      </w:pPr>
      <w:r>
        <w:rPr>
          <w:color w:val="000000"/>
          <w:sz w:val="24"/>
          <w:szCs w:val="24"/>
        </w:rPr>
        <w:tab/>
        <w:t>Возникновение обстоятельств непреодолимой силы после установленного настоящим договором с</w:t>
      </w:r>
      <w:r>
        <w:rPr>
          <w:color w:val="000000"/>
          <w:sz w:val="24"/>
          <w:szCs w:val="24"/>
        </w:rPr>
        <w:t>рока оказания услуг лишает Исполнителя права ссылаться на эти обстоятельства как на основания освобождения от ответственности.</w:t>
      </w:r>
    </w:p>
    <w:p w14:paraId="2177B7BF" w14:textId="77777777" w:rsidR="009A1600" w:rsidRDefault="009A1600">
      <w:pPr>
        <w:spacing w:line="276" w:lineRule="auto"/>
        <w:ind w:right="-2"/>
        <w:jc w:val="center"/>
        <w:rPr>
          <w:color w:val="000000"/>
          <w:sz w:val="24"/>
          <w:szCs w:val="24"/>
        </w:rPr>
      </w:pPr>
    </w:p>
    <w:p w14:paraId="08D0E099" w14:textId="77777777" w:rsidR="009A1600" w:rsidRDefault="00A4218F">
      <w:pPr>
        <w:spacing w:line="276" w:lineRule="auto"/>
        <w:ind w:right="-2"/>
        <w:jc w:val="center"/>
        <w:rPr>
          <w:color w:val="000000"/>
          <w:sz w:val="24"/>
          <w:szCs w:val="24"/>
        </w:rPr>
      </w:pPr>
      <w:r>
        <w:rPr>
          <w:b/>
          <w:color w:val="000000"/>
          <w:sz w:val="24"/>
          <w:szCs w:val="24"/>
        </w:rPr>
        <w:t xml:space="preserve">5. </w:t>
      </w:r>
      <w:r>
        <w:rPr>
          <w:b/>
          <w:smallCaps/>
          <w:color w:val="000000"/>
          <w:sz w:val="24"/>
          <w:szCs w:val="24"/>
        </w:rPr>
        <w:t>ПОРЯДОК СДАЧИ И ПРИЕМКИ УСЛУГ</w:t>
      </w:r>
    </w:p>
    <w:p w14:paraId="504508A0" w14:textId="77777777" w:rsidR="009A1600" w:rsidRDefault="00A4218F">
      <w:pPr>
        <w:jc w:val="both"/>
        <w:rPr>
          <w:color w:val="000000"/>
          <w:sz w:val="24"/>
          <w:szCs w:val="24"/>
        </w:rPr>
      </w:pPr>
      <w:r>
        <w:rPr>
          <w:color w:val="000000"/>
          <w:sz w:val="24"/>
          <w:szCs w:val="24"/>
        </w:rPr>
        <w:t xml:space="preserve">5.1. Исполнитель в день завершения Мероприятия (окончания срока оказания услуг) выдает </w:t>
      </w:r>
      <w:r>
        <w:rPr>
          <w:color w:val="000000"/>
          <w:sz w:val="24"/>
          <w:szCs w:val="24"/>
        </w:rPr>
        <w:t>Участникам акт сдачи-приемки оказанных услуг.</w:t>
      </w:r>
    </w:p>
    <w:p w14:paraId="0368C110" w14:textId="77777777" w:rsidR="009A1600" w:rsidRDefault="00A4218F">
      <w:pPr>
        <w:jc w:val="both"/>
        <w:rPr>
          <w:color w:val="000000"/>
          <w:sz w:val="24"/>
          <w:szCs w:val="24"/>
        </w:rPr>
      </w:pPr>
      <w:r>
        <w:rPr>
          <w:color w:val="000000"/>
          <w:sz w:val="24"/>
          <w:szCs w:val="24"/>
        </w:rPr>
        <w:t>5.2. Заказчик в течение 7 (семи) дней с момента получения акта сдачи-приемки оказанных услуг должен подписать его или подготовить мотивированный отказ, и направить его Исполнителю.</w:t>
      </w:r>
    </w:p>
    <w:p w14:paraId="64C33B9B" w14:textId="77777777" w:rsidR="009A1600" w:rsidRDefault="00A4218F">
      <w:pPr>
        <w:jc w:val="both"/>
        <w:rPr>
          <w:color w:val="000000"/>
          <w:sz w:val="24"/>
          <w:szCs w:val="24"/>
        </w:rPr>
      </w:pPr>
      <w:r>
        <w:rPr>
          <w:color w:val="000000"/>
          <w:sz w:val="24"/>
          <w:szCs w:val="24"/>
        </w:rPr>
        <w:t>5.3. В случае получения мотив</w:t>
      </w:r>
      <w:r>
        <w:rPr>
          <w:color w:val="000000"/>
          <w:sz w:val="24"/>
          <w:szCs w:val="24"/>
        </w:rPr>
        <w:t>ированного отказа Заказчика от подписания акта сдачи-приемки оказанных услуг, Исполнитель обязан рассмотреть мотивированный отказ и устранить замечания в срок, указанный Заказчиком, а если срок не указан, то в течении 3 (трех) дней.</w:t>
      </w:r>
    </w:p>
    <w:p w14:paraId="30D29D60" w14:textId="77777777" w:rsidR="009A1600" w:rsidRDefault="00A4218F">
      <w:pPr>
        <w:jc w:val="both"/>
        <w:rPr>
          <w:color w:val="000000"/>
          <w:sz w:val="24"/>
          <w:szCs w:val="24"/>
        </w:rPr>
      </w:pPr>
      <w:r>
        <w:rPr>
          <w:color w:val="000000"/>
          <w:sz w:val="24"/>
          <w:szCs w:val="24"/>
        </w:rPr>
        <w:t>5.4. Услуги считаются о</w:t>
      </w:r>
      <w:r>
        <w:rPr>
          <w:color w:val="000000"/>
          <w:sz w:val="24"/>
          <w:szCs w:val="24"/>
        </w:rPr>
        <w:t>казанными с момента подписания акта сдачи-приемки оказанных услуг обеими сторонами.</w:t>
      </w:r>
    </w:p>
    <w:p w14:paraId="1AEC2D37" w14:textId="77777777" w:rsidR="009A1600" w:rsidRDefault="009A1600">
      <w:pPr>
        <w:spacing w:line="276" w:lineRule="auto"/>
        <w:ind w:right="-2"/>
        <w:jc w:val="both"/>
        <w:rPr>
          <w:color w:val="000000"/>
          <w:sz w:val="24"/>
          <w:szCs w:val="24"/>
        </w:rPr>
      </w:pPr>
    </w:p>
    <w:p w14:paraId="718F5970" w14:textId="77777777" w:rsidR="009A1600" w:rsidRDefault="00A4218F">
      <w:pPr>
        <w:spacing w:line="276" w:lineRule="auto"/>
        <w:ind w:right="-2"/>
        <w:jc w:val="center"/>
        <w:rPr>
          <w:color w:val="000000"/>
          <w:sz w:val="24"/>
          <w:szCs w:val="24"/>
        </w:rPr>
      </w:pPr>
      <w:r>
        <w:rPr>
          <w:b/>
          <w:color w:val="000000"/>
          <w:sz w:val="24"/>
          <w:szCs w:val="24"/>
        </w:rPr>
        <w:t xml:space="preserve">6. </w:t>
      </w:r>
      <w:r>
        <w:rPr>
          <w:b/>
          <w:smallCaps/>
          <w:color w:val="000000"/>
          <w:sz w:val="24"/>
          <w:szCs w:val="24"/>
        </w:rPr>
        <w:t>ЗАКЛЮЧИТЕЛЬНЫЕ ПОЛОЖЕНИЯ</w:t>
      </w:r>
    </w:p>
    <w:p w14:paraId="23672250" w14:textId="77777777" w:rsidR="009A1600" w:rsidRDefault="009A1600">
      <w:pPr>
        <w:spacing w:line="276" w:lineRule="auto"/>
        <w:ind w:right="-2"/>
        <w:jc w:val="center"/>
        <w:rPr>
          <w:color w:val="000000"/>
          <w:sz w:val="24"/>
          <w:szCs w:val="24"/>
        </w:rPr>
      </w:pPr>
    </w:p>
    <w:p w14:paraId="469C1E05" w14:textId="77777777" w:rsidR="009A1600" w:rsidRDefault="00A4218F">
      <w:pPr>
        <w:jc w:val="both"/>
        <w:rPr>
          <w:color w:val="000000"/>
          <w:sz w:val="24"/>
          <w:szCs w:val="24"/>
        </w:rPr>
      </w:pPr>
      <w:r>
        <w:rPr>
          <w:color w:val="000000"/>
          <w:sz w:val="24"/>
          <w:szCs w:val="24"/>
        </w:rPr>
        <w:t>6.1. Настоящий договор вступает в силу со дня  подписания по действует по «31» декабря            2024 г., а по взаиморасчетам до полного выпо</w:t>
      </w:r>
      <w:r>
        <w:rPr>
          <w:color w:val="000000"/>
          <w:sz w:val="24"/>
          <w:szCs w:val="24"/>
        </w:rPr>
        <w:t xml:space="preserve">лнения Сторонами своих обязательств. </w:t>
      </w:r>
    </w:p>
    <w:p w14:paraId="6E38802D" w14:textId="77777777" w:rsidR="009A1600" w:rsidRDefault="00A4218F">
      <w:pPr>
        <w:tabs>
          <w:tab w:val="left" w:pos="426"/>
        </w:tabs>
        <w:jc w:val="both"/>
        <w:rPr>
          <w:color w:val="000000"/>
          <w:sz w:val="24"/>
          <w:szCs w:val="24"/>
        </w:rPr>
      </w:pPr>
      <w:r>
        <w:rPr>
          <w:color w:val="000000"/>
          <w:sz w:val="24"/>
          <w:szCs w:val="24"/>
        </w:rPr>
        <w:t>6.2. Обязательства по оказанию и оплате услуг, являющихся предметом данного договора,  возникают с момента заключения договора.</w:t>
      </w:r>
    </w:p>
    <w:p w14:paraId="089A40CD" w14:textId="77777777" w:rsidR="009A1600" w:rsidRDefault="00A4218F">
      <w:pPr>
        <w:tabs>
          <w:tab w:val="left" w:pos="426"/>
        </w:tabs>
        <w:jc w:val="both"/>
        <w:rPr>
          <w:color w:val="000000"/>
          <w:sz w:val="24"/>
          <w:szCs w:val="24"/>
        </w:rPr>
      </w:pPr>
      <w:r>
        <w:rPr>
          <w:color w:val="000000"/>
          <w:sz w:val="24"/>
          <w:szCs w:val="24"/>
        </w:rPr>
        <w:t>6.3. Документы (договоры, счета, акты оказанных услуг) подписанные сторонами и скрепленные</w:t>
      </w:r>
      <w:r>
        <w:rPr>
          <w:color w:val="000000"/>
          <w:sz w:val="24"/>
          <w:szCs w:val="24"/>
        </w:rPr>
        <w:t xml:space="preserve"> печатью, полученные посредством факсимильной, электронной или иной связи являются юридически действительными до момента обмена Сторонами оригиналами документов.</w:t>
      </w:r>
    </w:p>
    <w:p w14:paraId="20B4B518" w14:textId="77777777" w:rsidR="009A1600" w:rsidRDefault="00A4218F">
      <w:pPr>
        <w:tabs>
          <w:tab w:val="left" w:pos="426"/>
        </w:tabs>
        <w:jc w:val="both"/>
        <w:rPr>
          <w:color w:val="000000"/>
          <w:sz w:val="24"/>
          <w:szCs w:val="24"/>
        </w:rPr>
      </w:pPr>
      <w:r>
        <w:rPr>
          <w:color w:val="000000"/>
          <w:sz w:val="24"/>
          <w:szCs w:val="24"/>
        </w:rPr>
        <w:t>6.4. Вся информация в рамках настоящего договора, кроме общедоступной, признается конфиденциал</w:t>
      </w:r>
      <w:r>
        <w:rPr>
          <w:color w:val="000000"/>
          <w:sz w:val="24"/>
          <w:szCs w:val="24"/>
        </w:rPr>
        <w:t>ьной и не может быть передана третьим лицам без предварительного письменного согласия другой стороны.</w:t>
      </w:r>
    </w:p>
    <w:p w14:paraId="4F940B2C" w14:textId="77777777" w:rsidR="009A1600" w:rsidRDefault="00A4218F">
      <w:pPr>
        <w:tabs>
          <w:tab w:val="left" w:pos="907"/>
        </w:tabs>
        <w:jc w:val="both"/>
        <w:rPr>
          <w:color w:val="000000"/>
          <w:sz w:val="24"/>
          <w:szCs w:val="24"/>
        </w:rPr>
      </w:pPr>
      <w:r>
        <w:rPr>
          <w:color w:val="000000"/>
          <w:sz w:val="24"/>
          <w:szCs w:val="24"/>
        </w:rPr>
        <w:t>6.5. Настоящий договор может быть расторгнут по соглашению сторон, в одностороннем порядке и по решению суда, в соответствии с законодательством Российско</w:t>
      </w:r>
      <w:r>
        <w:rPr>
          <w:color w:val="000000"/>
          <w:sz w:val="24"/>
          <w:szCs w:val="24"/>
        </w:rPr>
        <w:t>й Федерации. Каждая из сторон вправе в одностороннем порядке полностью или частично отказаться от исполнения настоящего договора, предупредив об этом письменно другую сторону не менее чем за 30 календарных дней до даты прекращения исполнения договора.</w:t>
      </w:r>
    </w:p>
    <w:p w14:paraId="7D7D6C53" w14:textId="77777777" w:rsidR="009A1600" w:rsidRDefault="00A4218F">
      <w:pPr>
        <w:tabs>
          <w:tab w:val="left" w:pos="907"/>
        </w:tabs>
        <w:jc w:val="both"/>
        <w:rPr>
          <w:color w:val="000000"/>
          <w:sz w:val="24"/>
          <w:szCs w:val="24"/>
        </w:rPr>
      </w:pPr>
      <w:r>
        <w:rPr>
          <w:color w:val="000000"/>
          <w:sz w:val="24"/>
          <w:szCs w:val="24"/>
        </w:rPr>
        <w:t>6.6.</w:t>
      </w:r>
      <w:r>
        <w:rPr>
          <w:color w:val="000000"/>
          <w:sz w:val="24"/>
          <w:szCs w:val="24"/>
        </w:rPr>
        <w:t xml:space="preserve">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4FB1A815" w14:textId="77777777" w:rsidR="009A1600" w:rsidRDefault="00A4218F">
      <w:pPr>
        <w:tabs>
          <w:tab w:val="left" w:pos="907"/>
        </w:tabs>
        <w:jc w:val="both"/>
        <w:rPr>
          <w:color w:val="000000"/>
          <w:sz w:val="24"/>
          <w:szCs w:val="24"/>
        </w:rPr>
      </w:pPr>
      <w:r>
        <w:rPr>
          <w:color w:val="000000"/>
          <w:sz w:val="24"/>
          <w:szCs w:val="24"/>
        </w:rPr>
        <w:t>6.7. Следующие приложения являются неотъемлемой частью настоящего договора:</w:t>
      </w:r>
    </w:p>
    <w:p w14:paraId="6D8A1840" w14:textId="77777777" w:rsidR="009A1600" w:rsidRDefault="00A4218F">
      <w:pPr>
        <w:tabs>
          <w:tab w:val="left" w:pos="907"/>
        </w:tabs>
        <w:ind w:left="709"/>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Приложение № 1:  Специф</w:t>
      </w:r>
      <w:r>
        <w:rPr>
          <w:color w:val="000000"/>
          <w:sz w:val="24"/>
          <w:szCs w:val="24"/>
        </w:rPr>
        <w:t>икация на количество участников;</w:t>
      </w:r>
    </w:p>
    <w:p w14:paraId="65D13B4B" w14:textId="77777777" w:rsidR="009A1600" w:rsidRDefault="00A4218F">
      <w:pPr>
        <w:tabs>
          <w:tab w:val="left" w:pos="907"/>
        </w:tabs>
        <w:ind w:left="709"/>
        <w:jc w:val="both"/>
        <w:rPr>
          <w:color w:val="000000"/>
          <w:sz w:val="24"/>
          <w:szCs w:val="24"/>
        </w:rPr>
      </w:pPr>
      <w:r>
        <w:rPr>
          <w:color w:val="000000"/>
          <w:sz w:val="24"/>
          <w:szCs w:val="24"/>
        </w:rPr>
        <w:tab/>
      </w:r>
      <w:r>
        <w:rPr>
          <w:color w:val="000000"/>
          <w:sz w:val="24"/>
          <w:szCs w:val="24"/>
        </w:rPr>
        <w:tab/>
      </w:r>
    </w:p>
    <w:p w14:paraId="26DCA9C1" w14:textId="77777777" w:rsidR="009A1600" w:rsidRDefault="00A4218F">
      <w:pPr>
        <w:tabs>
          <w:tab w:val="left" w:pos="426"/>
        </w:tabs>
        <w:jc w:val="both"/>
        <w:rPr>
          <w:color w:val="000000"/>
          <w:sz w:val="24"/>
          <w:szCs w:val="24"/>
        </w:rPr>
      </w:pPr>
      <w:r>
        <w:rPr>
          <w:color w:val="000000"/>
          <w:sz w:val="24"/>
          <w:szCs w:val="24"/>
        </w:rPr>
        <w:t>6.8. Во всем, что не предусмотрено настоящим договором, стороны руководствуются действующим законодательством Российской Федерации.</w:t>
      </w:r>
    </w:p>
    <w:p w14:paraId="7A690E1A" w14:textId="77777777" w:rsidR="009A1600" w:rsidRDefault="00A4218F">
      <w:pPr>
        <w:tabs>
          <w:tab w:val="left" w:pos="426"/>
        </w:tabs>
        <w:jc w:val="both"/>
        <w:rPr>
          <w:color w:val="000000"/>
          <w:sz w:val="24"/>
          <w:szCs w:val="24"/>
        </w:rPr>
      </w:pPr>
      <w:r>
        <w:rPr>
          <w:color w:val="000000"/>
          <w:sz w:val="24"/>
          <w:szCs w:val="24"/>
        </w:rPr>
        <w:t>6.9. Настоящий Договор составлен и подписан обеими Сторонами в 2 (двух) экземплярах, каж</w:t>
      </w:r>
      <w:r>
        <w:rPr>
          <w:color w:val="000000"/>
          <w:sz w:val="24"/>
          <w:szCs w:val="24"/>
        </w:rPr>
        <w:t>дый из которых имеет одинаковую силу.</w:t>
      </w:r>
    </w:p>
    <w:p w14:paraId="2B4EF61B" w14:textId="77777777" w:rsidR="009A1600" w:rsidRDefault="009A1600">
      <w:pPr>
        <w:spacing w:line="276" w:lineRule="auto"/>
        <w:ind w:right="200"/>
        <w:jc w:val="center"/>
        <w:rPr>
          <w:color w:val="000000"/>
          <w:sz w:val="24"/>
          <w:szCs w:val="24"/>
        </w:rPr>
      </w:pPr>
    </w:p>
    <w:p w14:paraId="0F442AA0" w14:textId="77777777" w:rsidR="009A1600" w:rsidRDefault="00A4218F">
      <w:pPr>
        <w:spacing w:line="276" w:lineRule="auto"/>
        <w:ind w:right="200"/>
        <w:jc w:val="center"/>
        <w:rPr>
          <w:color w:val="000000"/>
          <w:sz w:val="24"/>
          <w:szCs w:val="24"/>
        </w:rPr>
      </w:pPr>
      <w:r>
        <w:rPr>
          <w:b/>
          <w:color w:val="000000"/>
          <w:sz w:val="24"/>
          <w:szCs w:val="24"/>
        </w:rPr>
        <w:t>6. АДРЕСА И РЕКВИЗИТЫ СТОРОН</w:t>
      </w:r>
    </w:p>
    <w:tbl>
      <w:tblPr>
        <w:tblStyle w:val="Style12"/>
        <w:tblW w:w="10089" w:type="dxa"/>
        <w:tblInd w:w="0" w:type="dxa"/>
        <w:tblLayout w:type="fixed"/>
        <w:tblLook w:val="04A0" w:firstRow="1" w:lastRow="0" w:firstColumn="1" w:lastColumn="0" w:noHBand="0" w:noVBand="1"/>
      </w:tblPr>
      <w:tblGrid>
        <w:gridCol w:w="5134"/>
        <w:gridCol w:w="4955"/>
      </w:tblGrid>
      <w:tr w:rsidR="009A1600" w14:paraId="402E55FA" w14:textId="77777777">
        <w:tc>
          <w:tcPr>
            <w:tcW w:w="5134" w:type="dxa"/>
          </w:tcPr>
          <w:p w14:paraId="4523F42C"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Заказчик:</w:t>
            </w:r>
          </w:p>
        </w:tc>
        <w:tc>
          <w:tcPr>
            <w:tcW w:w="4955" w:type="dxa"/>
          </w:tcPr>
          <w:p w14:paraId="0F5B10BB"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Исполнитель:</w:t>
            </w:r>
          </w:p>
          <w:p w14:paraId="339D9A1F" w14:textId="77777777" w:rsidR="009A1600" w:rsidRDefault="009A1600">
            <w:pPr>
              <w:rPr>
                <w:rFonts w:ascii="Calibri" w:hAnsi="Calibri" w:cs="Calibri"/>
                <w:color w:val="000000"/>
                <w:sz w:val="24"/>
                <w:szCs w:val="24"/>
              </w:rPr>
            </w:pPr>
          </w:p>
        </w:tc>
      </w:tr>
      <w:tr w:rsidR="009A1600" w14:paraId="52342F79" w14:textId="77777777">
        <w:tc>
          <w:tcPr>
            <w:tcW w:w="5134" w:type="dxa"/>
          </w:tcPr>
          <w:p w14:paraId="4CA532EF" w14:textId="77777777" w:rsidR="009A1600" w:rsidRDefault="009A1600">
            <w:pPr>
              <w:pStyle w:val="a5"/>
              <w:spacing w:beforeAutospacing="0" w:afterAutospacing="0" w:line="15" w:lineRule="atLeast"/>
              <w:rPr>
                <w:rFonts w:ascii="Calibri" w:eastAsia="Times New Roman" w:hAnsi="Calibri" w:cs="Calibri"/>
                <w:color w:val="000000"/>
                <w:lang w:val="ru-RU" w:eastAsia="ru-RU"/>
              </w:rPr>
            </w:pPr>
          </w:p>
        </w:tc>
        <w:tc>
          <w:tcPr>
            <w:tcW w:w="4955" w:type="dxa"/>
          </w:tcPr>
          <w:p w14:paraId="789FCFDD" w14:textId="77777777" w:rsidR="009A1600" w:rsidRDefault="00A4218F">
            <w:pPr>
              <w:ind w:left="777"/>
              <w:rPr>
                <w:rFonts w:ascii="Calibri" w:hAnsi="Calibri" w:cs="Calibri"/>
                <w:b/>
                <w:bCs/>
                <w:color w:val="000000"/>
                <w:sz w:val="24"/>
                <w:szCs w:val="24"/>
              </w:rPr>
            </w:pPr>
            <w:r>
              <w:rPr>
                <w:rFonts w:ascii="Calibri" w:hAnsi="Calibri" w:cs="Calibri"/>
                <w:b/>
                <w:bCs/>
                <w:color w:val="000000"/>
                <w:sz w:val="24"/>
                <w:szCs w:val="24"/>
              </w:rPr>
              <w:t>Общество с ограниченной ответственностью «Милосердие»</w:t>
            </w:r>
          </w:p>
          <w:p w14:paraId="25F657B5"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Загородный проспект 14, оф. 15Н, Санкт-Петербург, Россия, 191002</w:t>
            </w:r>
          </w:p>
          <w:p w14:paraId="768F8F7F"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Тел.: 8 (812) 575-80-51</w:t>
            </w:r>
          </w:p>
          <w:p w14:paraId="7C80E5AE"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 xml:space="preserve">ИНН </w:t>
            </w:r>
            <w:r>
              <w:rPr>
                <w:rFonts w:ascii="Calibri" w:hAnsi="Calibri" w:cs="Calibri"/>
                <w:color w:val="000000"/>
                <w:sz w:val="24"/>
                <w:szCs w:val="24"/>
              </w:rPr>
              <w:t>7826671196</w:t>
            </w:r>
          </w:p>
          <w:p w14:paraId="77F84FCD"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КПП 784001001</w:t>
            </w:r>
          </w:p>
          <w:p w14:paraId="0C1A549A"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Северо-Западный банк ПАО «Сбербанк России» г. Санкт- Петербург</w:t>
            </w:r>
          </w:p>
          <w:p w14:paraId="692C456D"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р/с 40702810755230106995</w:t>
            </w:r>
          </w:p>
          <w:p w14:paraId="62704A40"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к/с 30101810500000000653</w:t>
            </w:r>
          </w:p>
          <w:p w14:paraId="08DD696C"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БИК 044030653</w:t>
            </w:r>
          </w:p>
          <w:p w14:paraId="3122047D"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ОГРН 1027810252029</w:t>
            </w:r>
          </w:p>
          <w:p w14:paraId="0113085B" w14:textId="77777777" w:rsidR="009A1600" w:rsidRDefault="00A4218F">
            <w:pPr>
              <w:ind w:left="777"/>
              <w:rPr>
                <w:rFonts w:ascii="Calibri" w:hAnsi="Calibri" w:cs="Calibri"/>
                <w:color w:val="000000"/>
                <w:sz w:val="24"/>
                <w:szCs w:val="24"/>
                <w:highlight w:val="yellow"/>
              </w:rPr>
            </w:pPr>
            <w:r>
              <w:rPr>
                <w:rFonts w:ascii="Calibri" w:hAnsi="Calibri" w:cs="Calibri"/>
                <w:color w:val="000000"/>
                <w:sz w:val="24"/>
                <w:szCs w:val="24"/>
              </w:rPr>
              <w:t>ОКПО 43474582</w:t>
            </w:r>
          </w:p>
        </w:tc>
      </w:tr>
      <w:tr w:rsidR="009A1600" w14:paraId="23C54FBC" w14:textId="77777777">
        <w:tc>
          <w:tcPr>
            <w:tcW w:w="5134" w:type="dxa"/>
          </w:tcPr>
          <w:p w14:paraId="370E1970" w14:textId="77777777" w:rsidR="009A1600" w:rsidRDefault="009A1600">
            <w:pPr>
              <w:textAlignment w:val="top"/>
              <w:rPr>
                <w:rFonts w:ascii="Calibri" w:hAnsi="Calibri" w:cs="Calibri"/>
                <w:b/>
                <w:color w:val="000000"/>
                <w:sz w:val="24"/>
                <w:szCs w:val="24"/>
              </w:rPr>
            </w:pPr>
          </w:p>
        </w:tc>
        <w:tc>
          <w:tcPr>
            <w:tcW w:w="4955" w:type="dxa"/>
          </w:tcPr>
          <w:p w14:paraId="32F2B2E2" w14:textId="77777777" w:rsidR="009A1600" w:rsidRDefault="009A1600">
            <w:pPr>
              <w:ind w:right="-108"/>
              <w:jc w:val="center"/>
              <w:rPr>
                <w:rFonts w:ascii="Calibri" w:hAnsi="Calibri" w:cs="Calibri"/>
                <w:b/>
                <w:color w:val="000000"/>
                <w:sz w:val="24"/>
                <w:szCs w:val="24"/>
                <w:highlight w:val="yellow"/>
              </w:rPr>
            </w:pPr>
          </w:p>
        </w:tc>
      </w:tr>
      <w:tr w:rsidR="009A1600" w14:paraId="137153DD" w14:textId="77777777">
        <w:tc>
          <w:tcPr>
            <w:tcW w:w="5134" w:type="dxa"/>
          </w:tcPr>
          <w:p w14:paraId="6390ABA6" w14:textId="77777777" w:rsidR="009A1600" w:rsidRDefault="009A1600">
            <w:pPr>
              <w:pStyle w:val="a5"/>
              <w:spacing w:beforeAutospacing="0" w:afterAutospacing="0" w:line="15" w:lineRule="atLeast"/>
              <w:ind w:right="-100" w:firstLineChars="1250" w:firstLine="3000"/>
              <w:rPr>
                <w:rFonts w:ascii="Calibri" w:eastAsia="Times New Roman" w:hAnsi="Calibri" w:cs="Calibri"/>
                <w:lang w:val="ru-RU"/>
              </w:rPr>
            </w:pPr>
          </w:p>
        </w:tc>
        <w:tc>
          <w:tcPr>
            <w:tcW w:w="4955" w:type="dxa"/>
          </w:tcPr>
          <w:tbl>
            <w:tblPr>
              <w:tblStyle w:val="Style13"/>
              <w:tblW w:w="9464" w:type="dxa"/>
              <w:tblInd w:w="0" w:type="dxa"/>
              <w:tblLayout w:type="fixed"/>
              <w:tblLook w:val="04A0" w:firstRow="1" w:lastRow="0" w:firstColumn="1" w:lastColumn="0" w:noHBand="0" w:noVBand="1"/>
            </w:tblPr>
            <w:tblGrid>
              <w:gridCol w:w="9464"/>
            </w:tblGrid>
            <w:tr w:rsidR="009A1600" w14:paraId="21BF4C09" w14:textId="77777777">
              <w:tc>
                <w:tcPr>
                  <w:tcW w:w="9464" w:type="dxa"/>
                </w:tcPr>
                <w:p w14:paraId="4015DCAA" w14:textId="77777777" w:rsidR="009A1600" w:rsidRDefault="00A4218F">
                  <w:pPr>
                    <w:ind w:right="-108" w:firstLine="669"/>
                    <w:rPr>
                      <w:rFonts w:ascii="Calibri" w:hAnsi="Calibri" w:cs="Calibri"/>
                      <w:color w:val="000000"/>
                      <w:sz w:val="24"/>
                      <w:szCs w:val="24"/>
                    </w:rPr>
                  </w:pPr>
                  <w:r>
                    <w:rPr>
                      <w:rFonts w:ascii="Calibri" w:hAnsi="Calibri" w:cs="Calibri"/>
                      <w:color w:val="000000"/>
                      <w:sz w:val="24"/>
                      <w:szCs w:val="24"/>
                    </w:rPr>
                    <w:t xml:space="preserve">Генеральный директор </w:t>
                  </w:r>
                </w:p>
              </w:tc>
            </w:tr>
            <w:tr w:rsidR="009A1600" w14:paraId="78C11ADA" w14:textId="77777777">
              <w:trPr>
                <w:trHeight w:val="373"/>
              </w:trPr>
              <w:tc>
                <w:tcPr>
                  <w:tcW w:w="9464" w:type="dxa"/>
                </w:tcPr>
                <w:p w14:paraId="42D4CCC9" w14:textId="77777777" w:rsidR="009A1600" w:rsidRDefault="00A4218F">
                  <w:pPr>
                    <w:ind w:right="-108"/>
                    <w:rPr>
                      <w:rFonts w:ascii="Calibri" w:hAnsi="Calibri" w:cs="Calibri"/>
                      <w:color w:val="000000"/>
                      <w:sz w:val="24"/>
                      <w:szCs w:val="24"/>
                    </w:rPr>
                  </w:pPr>
                  <w:r>
                    <w:rPr>
                      <w:rFonts w:ascii="Calibri" w:hAnsi="Calibri" w:cs="Calibri"/>
                      <w:color w:val="000000"/>
                      <w:sz w:val="24"/>
                      <w:szCs w:val="24"/>
                    </w:rPr>
                    <w:t xml:space="preserve">          </w:t>
                  </w:r>
                  <w:r>
                    <w:rPr>
                      <w:rFonts w:ascii="Calibri" w:hAnsi="Calibri" w:cs="Calibri"/>
                      <w:b/>
                      <w:color w:val="000000"/>
                      <w:sz w:val="24"/>
                      <w:szCs w:val="24"/>
                    </w:rPr>
                    <w:t>__________________________</w:t>
                  </w:r>
                </w:p>
              </w:tc>
            </w:tr>
          </w:tbl>
          <w:p w14:paraId="23300340" w14:textId="77777777" w:rsidR="009A1600" w:rsidRDefault="009A1600">
            <w:pPr>
              <w:ind w:left="777" w:right="-108"/>
              <w:rPr>
                <w:rFonts w:ascii="Calibri" w:hAnsi="Calibri" w:cs="Calibri"/>
                <w:color w:val="000000"/>
                <w:sz w:val="24"/>
                <w:szCs w:val="24"/>
              </w:rPr>
            </w:pPr>
          </w:p>
          <w:p w14:paraId="03F97104" w14:textId="77777777" w:rsidR="009A1600" w:rsidRDefault="00A4218F">
            <w:pPr>
              <w:ind w:left="777" w:right="-108" w:firstLineChars="500" w:firstLine="1200"/>
              <w:rPr>
                <w:rFonts w:ascii="Calibri" w:hAnsi="Calibri" w:cs="Calibri"/>
                <w:color w:val="000000"/>
                <w:sz w:val="24"/>
                <w:szCs w:val="24"/>
                <w:highlight w:val="yellow"/>
              </w:rPr>
            </w:pPr>
            <w:r>
              <w:rPr>
                <w:rFonts w:ascii="Calibri" w:hAnsi="Calibri" w:cs="Calibri"/>
                <w:color w:val="000000"/>
                <w:sz w:val="24"/>
                <w:szCs w:val="24"/>
              </w:rPr>
              <w:t>Н.В. Серебренникова</w:t>
            </w:r>
          </w:p>
        </w:tc>
      </w:tr>
    </w:tbl>
    <w:p w14:paraId="7DAAFB9B" w14:textId="77777777" w:rsidR="009A1600" w:rsidRDefault="00A4218F">
      <w:pPr>
        <w:shd w:val="clear" w:color="auto" w:fill="FFFFFF"/>
        <w:ind w:firstLine="54"/>
        <w:jc w:val="right"/>
        <w:rPr>
          <w:color w:val="000000"/>
          <w:sz w:val="25"/>
          <w:szCs w:val="25"/>
        </w:rPr>
      </w:pPr>
      <w:r>
        <w:br w:type="page"/>
      </w:r>
      <w:r>
        <w:rPr>
          <w:color w:val="000000"/>
          <w:sz w:val="24"/>
          <w:szCs w:val="24"/>
        </w:rPr>
        <w:lastRenderedPageBreak/>
        <w:t xml:space="preserve">Приложение 1 к договору </w:t>
      </w:r>
      <w:r>
        <w:rPr>
          <w:color w:val="000000"/>
          <w:sz w:val="25"/>
          <w:szCs w:val="25"/>
        </w:rPr>
        <w:t>на оказание услуг №___/2024 от ________2024г.</w:t>
      </w:r>
    </w:p>
    <w:p w14:paraId="23835D99" w14:textId="77777777" w:rsidR="009A1600" w:rsidRDefault="009A1600">
      <w:pPr>
        <w:shd w:val="clear" w:color="auto" w:fill="FFFFFF"/>
        <w:ind w:firstLine="54"/>
        <w:jc w:val="right"/>
        <w:rPr>
          <w:color w:val="000000"/>
          <w:sz w:val="25"/>
          <w:szCs w:val="25"/>
        </w:rPr>
      </w:pPr>
    </w:p>
    <w:p w14:paraId="01AA8CD4" w14:textId="77777777" w:rsidR="009A1600" w:rsidRDefault="00A4218F">
      <w:pPr>
        <w:shd w:val="clear" w:color="auto" w:fill="FFFFFF"/>
        <w:ind w:firstLine="54"/>
        <w:jc w:val="center"/>
        <w:rPr>
          <w:color w:val="000000"/>
          <w:sz w:val="25"/>
          <w:szCs w:val="25"/>
        </w:rPr>
      </w:pPr>
      <w:r>
        <w:rPr>
          <w:color w:val="000000"/>
          <w:sz w:val="25"/>
          <w:szCs w:val="25"/>
        </w:rPr>
        <w:t>Спецификация на количество участников</w:t>
      </w:r>
    </w:p>
    <w:p w14:paraId="06E9571E" w14:textId="77777777" w:rsidR="009A1600" w:rsidRDefault="009A1600">
      <w:pPr>
        <w:shd w:val="clear" w:color="auto" w:fill="FFFFFF"/>
        <w:ind w:firstLine="54"/>
        <w:jc w:val="right"/>
        <w:rPr>
          <w:color w:val="000000"/>
          <w:sz w:val="25"/>
          <w:szCs w:val="25"/>
        </w:rPr>
      </w:pPr>
    </w:p>
    <w:tbl>
      <w:tblPr>
        <w:tblStyle w:val="Style14"/>
        <w:tblW w:w="101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488"/>
        <w:gridCol w:w="2991"/>
        <w:gridCol w:w="825"/>
        <w:gridCol w:w="735"/>
        <w:gridCol w:w="1065"/>
        <w:gridCol w:w="1389"/>
      </w:tblGrid>
      <w:tr w:rsidR="009A1600" w14:paraId="2970FC8F" w14:textId="77777777">
        <w:trPr>
          <w:trHeight w:val="420"/>
        </w:trPr>
        <w:tc>
          <w:tcPr>
            <w:tcW w:w="626" w:type="dxa"/>
            <w:tcBorders>
              <w:top w:val="single" w:sz="4" w:space="0" w:color="000000"/>
              <w:left w:val="single" w:sz="4" w:space="0" w:color="000000"/>
              <w:bottom w:val="single" w:sz="4" w:space="0" w:color="000000"/>
              <w:right w:val="single" w:sz="4" w:space="0" w:color="000000"/>
            </w:tcBorders>
          </w:tcPr>
          <w:p w14:paraId="40BFD2EC" w14:textId="77777777" w:rsidR="009A1600" w:rsidRDefault="00A4218F">
            <w:pPr>
              <w:jc w:val="center"/>
              <w:rPr>
                <w:rFonts w:ascii="Calibri" w:hAnsi="Calibri" w:cs="Calibri"/>
                <w:color w:val="000000"/>
                <w:sz w:val="24"/>
                <w:szCs w:val="24"/>
              </w:rPr>
            </w:pPr>
            <w:r>
              <w:rPr>
                <w:rFonts w:ascii="Calibri" w:hAnsi="Calibri" w:cs="Calibri"/>
                <w:b/>
                <w:color w:val="000000"/>
                <w:sz w:val="24"/>
                <w:szCs w:val="24"/>
              </w:rPr>
              <w:t>№ п.п.</w:t>
            </w:r>
          </w:p>
        </w:tc>
        <w:tc>
          <w:tcPr>
            <w:tcW w:w="2488" w:type="dxa"/>
            <w:tcBorders>
              <w:top w:val="single" w:sz="4" w:space="0" w:color="000000"/>
              <w:left w:val="single" w:sz="4" w:space="0" w:color="000000"/>
              <w:bottom w:val="single" w:sz="4" w:space="0" w:color="000000"/>
              <w:right w:val="single" w:sz="4" w:space="0" w:color="000000"/>
            </w:tcBorders>
          </w:tcPr>
          <w:p w14:paraId="1A0B7AF9"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 xml:space="preserve">Наименование услуги </w:t>
            </w:r>
          </w:p>
        </w:tc>
        <w:tc>
          <w:tcPr>
            <w:tcW w:w="2991" w:type="dxa"/>
            <w:tcBorders>
              <w:top w:val="single" w:sz="4" w:space="0" w:color="000000"/>
              <w:left w:val="single" w:sz="4" w:space="0" w:color="000000"/>
              <w:bottom w:val="single" w:sz="4" w:space="0" w:color="000000"/>
              <w:right w:val="single" w:sz="4" w:space="0" w:color="000000"/>
            </w:tcBorders>
          </w:tcPr>
          <w:p w14:paraId="45796571"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Технические характеристики</w:t>
            </w:r>
          </w:p>
        </w:tc>
        <w:tc>
          <w:tcPr>
            <w:tcW w:w="825" w:type="dxa"/>
            <w:tcBorders>
              <w:top w:val="single" w:sz="4" w:space="0" w:color="000000"/>
              <w:left w:val="single" w:sz="4" w:space="0" w:color="000000"/>
              <w:bottom w:val="single" w:sz="4" w:space="0" w:color="000000"/>
              <w:right w:val="single" w:sz="4" w:space="0" w:color="000000"/>
            </w:tcBorders>
          </w:tcPr>
          <w:p w14:paraId="5D3588B9"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 xml:space="preserve">Ед. </w:t>
            </w:r>
          </w:p>
          <w:p w14:paraId="69CB17E4"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изм.</w:t>
            </w:r>
          </w:p>
        </w:tc>
        <w:tc>
          <w:tcPr>
            <w:tcW w:w="735" w:type="dxa"/>
            <w:tcBorders>
              <w:top w:val="single" w:sz="4" w:space="0" w:color="000000"/>
              <w:left w:val="single" w:sz="4" w:space="0" w:color="000000"/>
              <w:bottom w:val="single" w:sz="4" w:space="0" w:color="000000"/>
              <w:right w:val="single" w:sz="4" w:space="0" w:color="000000"/>
            </w:tcBorders>
          </w:tcPr>
          <w:p w14:paraId="2F607B3E"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Кол - во</w:t>
            </w:r>
          </w:p>
        </w:tc>
        <w:tc>
          <w:tcPr>
            <w:tcW w:w="1065" w:type="dxa"/>
            <w:tcBorders>
              <w:top w:val="single" w:sz="4" w:space="0" w:color="000000"/>
              <w:left w:val="single" w:sz="4" w:space="0" w:color="000000"/>
              <w:bottom w:val="single" w:sz="4" w:space="0" w:color="000000"/>
              <w:right w:val="single" w:sz="4" w:space="0" w:color="000000"/>
            </w:tcBorders>
          </w:tcPr>
          <w:p w14:paraId="2364C534"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Цена за ед., руб.</w:t>
            </w:r>
          </w:p>
        </w:tc>
        <w:tc>
          <w:tcPr>
            <w:tcW w:w="1389" w:type="dxa"/>
            <w:tcBorders>
              <w:top w:val="single" w:sz="4" w:space="0" w:color="000000"/>
              <w:left w:val="single" w:sz="4" w:space="0" w:color="000000"/>
              <w:bottom w:val="single" w:sz="4" w:space="0" w:color="000000"/>
              <w:right w:val="single" w:sz="4" w:space="0" w:color="000000"/>
            </w:tcBorders>
          </w:tcPr>
          <w:p w14:paraId="6BEE20E6"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Сумма, руб.</w:t>
            </w:r>
          </w:p>
        </w:tc>
      </w:tr>
      <w:tr w:rsidR="009A1600" w14:paraId="0FDFD9D7" w14:textId="77777777">
        <w:trPr>
          <w:trHeight w:val="3146"/>
        </w:trPr>
        <w:tc>
          <w:tcPr>
            <w:tcW w:w="626" w:type="dxa"/>
            <w:tcBorders>
              <w:top w:val="single" w:sz="4" w:space="0" w:color="000000"/>
              <w:left w:val="single" w:sz="4" w:space="0" w:color="000000"/>
              <w:bottom w:val="single" w:sz="4" w:space="0" w:color="000000"/>
              <w:right w:val="single" w:sz="4" w:space="0" w:color="000000"/>
            </w:tcBorders>
          </w:tcPr>
          <w:p w14:paraId="6E95CE17" w14:textId="77777777" w:rsidR="009A1600" w:rsidRDefault="00A4218F">
            <w:pPr>
              <w:rPr>
                <w:rFonts w:ascii="Calibri" w:hAnsi="Calibri" w:cs="Calibri"/>
                <w:color w:val="000000"/>
                <w:sz w:val="24"/>
                <w:szCs w:val="24"/>
              </w:rPr>
            </w:pPr>
            <w:r>
              <w:rPr>
                <w:rFonts w:ascii="Calibri" w:hAnsi="Calibri" w:cs="Calibri"/>
                <w:b/>
                <w:color w:val="000000"/>
                <w:sz w:val="24"/>
                <w:szCs w:val="24"/>
              </w:rPr>
              <w:t>1.</w:t>
            </w:r>
          </w:p>
        </w:tc>
        <w:tc>
          <w:tcPr>
            <w:tcW w:w="2488" w:type="dxa"/>
            <w:tcBorders>
              <w:top w:val="single" w:sz="4" w:space="0" w:color="000000"/>
              <w:left w:val="single" w:sz="4" w:space="0" w:color="000000"/>
              <w:bottom w:val="single" w:sz="4" w:space="0" w:color="000000"/>
              <w:right w:val="single" w:sz="4" w:space="0" w:color="000000"/>
            </w:tcBorders>
          </w:tcPr>
          <w:p w14:paraId="041047E3" w14:textId="77777777" w:rsidR="009A1600" w:rsidRDefault="00A4218F">
            <w:pPr>
              <w:rPr>
                <w:rFonts w:ascii="Calibri" w:hAnsi="Calibri" w:cs="Calibri"/>
                <w:color w:val="000000"/>
                <w:sz w:val="24"/>
                <w:szCs w:val="24"/>
              </w:rPr>
            </w:pPr>
            <w:r>
              <w:rPr>
                <w:rFonts w:ascii="Calibri" w:hAnsi="Calibri" w:cs="Calibri"/>
                <w:color w:val="000000"/>
                <w:sz w:val="24"/>
                <w:szCs w:val="24"/>
              </w:rPr>
              <w:t xml:space="preserve">Услуга организация участия представителя(ей) Заказчика в Конгрессе </w:t>
            </w:r>
            <w:r>
              <w:rPr>
                <w:color w:val="000000"/>
                <w:sz w:val="24"/>
                <w:szCs w:val="24"/>
              </w:rPr>
              <w:t>«</w:t>
            </w:r>
            <w:r>
              <w:rPr>
                <w:color w:val="000000"/>
                <w:sz w:val="24"/>
                <w:szCs w:val="24"/>
              </w:rPr>
              <w:t>Новые</w:t>
            </w:r>
            <w:r>
              <w:rPr>
                <w:color w:val="000000"/>
                <w:sz w:val="24"/>
                <w:szCs w:val="24"/>
              </w:rPr>
              <w:t xml:space="preserve"> вызовы - новые возможности</w:t>
            </w:r>
            <w:r>
              <w:rPr>
                <w:color w:val="000000"/>
                <w:sz w:val="24"/>
                <w:szCs w:val="24"/>
              </w:rPr>
              <w:t>»</w:t>
            </w:r>
          </w:p>
        </w:tc>
        <w:tc>
          <w:tcPr>
            <w:tcW w:w="2991" w:type="dxa"/>
            <w:tcBorders>
              <w:top w:val="single" w:sz="4" w:space="0" w:color="000000"/>
              <w:left w:val="single" w:sz="4" w:space="0" w:color="000000"/>
              <w:bottom w:val="single" w:sz="4" w:space="0" w:color="000000"/>
              <w:right w:val="single" w:sz="4" w:space="0" w:color="000000"/>
            </w:tcBorders>
          </w:tcPr>
          <w:p w14:paraId="7FA288EE" w14:textId="77777777" w:rsidR="009A1600" w:rsidRDefault="00A4218F">
            <w:pPr>
              <w:shd w:val="clear" w:color="auto" w:fill="FFFFFF"/>
              <w:tabs>
                <w:tab w:val="left" w:pos="567"/>
                <w:tab w:val="left" w:pos="1147"/>
              </w:tabs>
              <w:ind w:right="-2"/>
              <w:jc w:val="both"/>
              <w:rPr>
                <w:rFonts w:ascii="Calibri" w:hAnsi="Calibri" w:cs="Calibri"/>
                <w:color w:val="000000"/>
                <w:sz w:val="24"/>
                <w:szCs w:val="24"/>
              </w:rPr>
            </w:pPr>
            <w:r>
              <w:rPr>
                <w:rFonts w:ascii="Calibri" w:hAnsi="Calibri" w:cs="Calibri"/>
                <w:color w:val="000000"/>
                <w:sz w:val="24"/>
                <w:szCs w:val="24"/>
              </w:rPr>
              <w:t>Продолжительность мероприятия составляет 2 дня.</w:t>
            </w:r>
          </w:p>
          <w:p w14:paraId="196C1EE1" w14:textId="77777777" w:rsidR="009A1600" w:rsidRDefault="00A4218F">
            <w:pPr>
              <w:rPr>
                <w:rFonts w:ascii="Calibri" w:hAnsi="Calibri" w:cs="Calibri"/>
                <w:color w:val="000000"/>
                <w:sz w:val="24"/>
                <w:szCs w:val="24"/>
              </w:rPr>
            </w:pPr>
            <w:r>
              <w:rPr>
                <w:rFonts w:ascii="Calibri" w:hAnsi="Calibri" w:cs="Calibri"/>
                <w:color w:val="000000"/>
                <w:sz w:val="24"/>
                <w:szCs w:val="24"/>
              </w:rPr>
              <w:t xml:space="preserve">Исполнитель по завершении Мероприятия  выдает представителю Заказчика сертификат </w:t>
            </w:r>
            <w:r>
              <w:rPr>
                <w:rFonts w:ascii="Calibri" w:hAnsi="Calibri" w:cs="Calibri"/>
                <w:color w:val="000000"/>
                <w:sz w:val="24"/>
                <w:szCs w:val="24"/>
              </w:rPr>
              <w:t>участника.</w:t>
            </w:r>
          </w:p>
          <w:p w14:paraId="63E9607F" w14:textId="77777777" w:rsidR="009A1600" w:rsidRDefault="00A4218F">
            <w:pPr>
              <w:rPr>
                <w:rFonts w:ascii="Calibri" w:hAnsi="Calibri" w:cs="Calibri"/>
                <w:color w:val="000000"/>
                <w:sz w:val="24"/>
                <w:szCs w:val="24"/>
              </w:rPr>
            </w:pPr>
            <w:r>
              <w:rPr>
                <w:rFonts w:ascii="Calibri" w:hAnsi="Calibri" w:cs="Calibri"/>
                <w:color w:val="000000"/>
                <w:sz w:val="24"/>
                <w:szCs w:val="24"/>
              </w:rPr>
              <w:t>Дата проведения мероприятия: 10.10.202</w:t>
            </w:r>
            <w:r>
              <w:rPr>
                <w:rFonts w:ascii="Calibri" w:hAnsi="Calibri" w:cs="Calibri"/>
                <w:color w:val="000000"/>
                <w:sz w:val="24"/>
                <w:szCs w:val="24"/>
              </w:rPr>
              <w:t>4</w:t>
            </w:r>
            <w:r>
              <w:rPr>
                <w:rFonts w:ascii="Calibri" w:hAnsi="Calibri" w:cs="Calibri"/>
                <w:color w:val="000000"/>
                <w:sz w:val="24"/>
                <w:szCs w:val="24"/>
              </w:rPr>
              <w:t xml:space="preserve"> г.-11.10.202</w:t>
            </w:r>
            <w:r>
              <w:rPr>
                <w:rFonts w:ascii="Calibri" w:hAnsi="Calibri" w:cs="Calibri"/>
                <w:color w:val="000000"/>
                <w:sz w:val="24"/>
                <w:szCs w:val="24"/>
              </w:rPr>
              <w:t>4</w:t>
            </w:r>
            <w:r>
              <w:rPr>
                <w:rFonts w:ascii="Calibri" w:hAnsi="Calibri" w:cs="Calibri"/>
                <w:color w:val="000000"/>
                <w:sz w:val="24"/>
                <w:szCs w:val="24"/>
              </w:rPr>
              <w:t xml:space="preserve"> г.</w:t>
            </w:r>
          </w:p>
        </w:tc>
        <w:tc>
          <w:tcPr>
            <w:tcW w:w="825" w:type="dxa"/>
            <w:tcBorders>
              <w:top w:val="single" w:sz="4" w:space="0" w:color="000000"/>
              <w:left w:val="single" w:sz="4" w:space="0" w:color="000000"/>
              <w:bottom w:val="single" w:sz="4" w:space="0" w:color="000000"/>
              <w:right w:val="single" w:sz="4" w:space="0" w:color="000000"/>
            </w:tcBorders>
          </w:tcPr>
          <w:p w14:paraId="0B27E246" w14:textId="77777777" w:rsidR="009A1600" w:rsidRDefault="00A4218F">
            <w:pPr>
              <w:rPr>
                <w:rFonts w:ascii="Calibri" w:hAnsi="Calibri" w:cs="Calibri"/>
                <w:color w:val="000000"/>
                <w:sz w:val="24"/>
                <w:szCs w:val="24"/>
              </w:rPr>
            </w:pPr>
            <w:r>
              <w:rPr>
                <w:rFonts w:ascii="Calibri" w:hAnsi="Calibri" w:cs="Calibri"/>
                <w:color w:val="000000"/>
                <w:sz w:val="24"/>
                <w:szCs w:val="24"/>
              </w:rPr>
              <w:t>чел</w:t>
            </w:r>
          </w:p>
        </w:tc>
        <w:tc>
          <w:tcPr>
            <w:tcW w:w="735" w:type="dxa"/>
            <w:tcBorders>
              <w:top w:val="single" w:sz="4" w:space="0" w:color="000000"/>
              <w:left w:val="single" w:sz="4" w:space="0" w:color="000000"/>
              <w:bottom w:val="single" w:sz="4" w:space="0" w:color="000000"/>
              <w:right w:val="single" w:sz="4" w:space="0" w:color="000000"/>
            </w:tcBorders>
          </w:tcPr>
          <w:p w14:paraId="14204DC1" w14:textId="77777777" w:rsidR="009A1600" w:rsidRDefault="009A1600">
            <w:pPr>
              <w:jc w:val="center"/>
              <w:rPr>
                <w:rFonts w:ascii="Calibri" w:hAnsi="Calibri" w:cs="Calibri"/>
                <w:color w:val="000000"/>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3653B30A"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____,00</w:t>
            </w:r>
          </w:p>
        </w:tc>
        <w:tc>
          <w:tcPr>
            <w:tcW w:w="1389" w:type="dxa"/>
            <w:tcBorders>
              <w:top w:val="single" w:sz="4" w:space="0" w:color="000000"/>
              <w:left w:val="single" w:sz="4" w:space="0" w:color="000000"/>
              <w:bottom w:val="single" w:sz="4" w:space="0" w:color="000000"/>
              <w:right w:val="single" w:sz="4" w:space="0" w:color="000000"/>
            </w:tcBorders>
          </w:tcPr>
          <w:p w14:paraId="44085CE0"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______,00</w:t>
            </w:r>
          </w:p>
        </w:tc>
      </w:tr>
      <w:tr w:rsidR="009A1600" w14:paraId="08A1C337" w14:textId="77777777">
        <w:trPr>
          <w:trHeight w:val="1160"/>
        </w:trPr>
        <w:tc>
          <w:tcPr>
            <w:tcW w:w="626" w:type="dxa"/>
            <w:tcBorders>
              <w:top w:val="single" w:sz="4" w:space="0" w:color="000000"/>
              <w:left w:val="single" w:sz="4" w:space="0" w:color="000000"/>
              <w:bottom w:val="single" w:sz="4" w:space="0" w:color="000000"/>
              <w:right w:val="single" w:sz="4" w:space="0" w:color="000000"/>
            </w:tcBorders>
          </w:tcPr>
          <w:p w14:paraId="19B4C621" w14:textId="77777777" w:rsidR="009A1600" w:rsidRDefault="009A1600">
            <w:pPr>
              <w:rPr>
                <w:rFonts w:ascii="Calibri" w:hAnsi="Calibri" w:cs="Calibri"/>
                <w:color w:val="000000"/>
                <w:sz w:val="24"/>
                <w:szCs w:val="24"/>
              </w:rPr>
            </w:pPr>
          </w:p>
        </w:tc>
        <w:tc>
          <w:tcPr>
            <w:tcW w:w="2488" w:type="dxa"/>
            <w:tcBorders>
              <w:top w:val="single" w:sz="4" w:space="0" w:color="000000"/>
              <w:left w:val="single" w:sz="4" w:space="0" w:color="000000"/>
              <w:bottom w:val="single" w:sz="4" w:space="0" w:color="000000"/>
              <w:right w:val="single" w:sz="4" w:space="0" w:color="000000"/>
            </w:tcBorders>
          </w:tcPr>
          <w:p w14:paraId="47219C3B" w14:textId="77777777" w:rsidR="009A1600" w:rsidRDefault="009A1600">
            <w:pPr>
              <w:rPr>
                <w:rFonts w:ascii="Calibri" w:hAnsi="Calibri" w:cs="Calibri"/>
                <w:color w:val="00000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6F735EC5" w14:textId="77777777" w:rsidR="009A1600" w:rsidRDefault="009A1600">
            <w:pPr>
              <w:rPr>
                <w:rFonts w:ascii="Calibri" w:hAnsi="Calibri" w:cs="Calibri"/>
                <w:color w:val="000000"/>
                <w:sz w:val="24"/>
                <w:szCs w:val="24"/>
              </w:rPr>
            </w:pPr>
          </w:p>
        </w:tc>
        <w:tc>
          <w:tcPr>
            <w:tcW w:w="825" w:type="dxa"/>
            <w:tcBorders>
              <w:top w:val="single" w:sz="4" w:space="0" w:color="000000"/>
              <w:left w:val="single" w:sz="4" w:space="0" w:color="000000"/>
              <w:bottom w:val="single" w:sz="4" w:space="0" w:color="000000"/>
              <w:right w:val="single" w:sz="4" w:space="0" w:color="000000"/>
            </w:tcBorders>
          </w:tcPr>
          <w:p w14:paraId="38079584" w14:textId="77777777" w:rsidR="009A1600" w:rsidRDefault="009A1600">
            <w:pPr>
              <w:rPr>
                <w:rFonts w:ascii="Calibri" w:hAnsi="Calibri" w:cs="Calibri"/>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15FFBCCD" w14:textId="77777777" w:rsidR="009A1600" w:rsidRDefault="009A1600">
            <w:pPr>
              <w:jc w:val="center"/>
              <w:rPr>
                <w:rFonts w:ascii="Calibri" w:hAnsi="Calibri" w:cs="Calibri"/>
                <w:color w:val="000000"/>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0EFAC1C4" w14:textId="77777777" w:rsidR="009A1600" w:rsidRDefault="00A4218F">
            <w:pPr>
              <w:rPr>
                <w:rFonts w:ascii="Calibri" w:hAnsi="Calibri" w:cs="Calibri"/>
                <w:color w:val="000000"/>
                <w:sz w:val="24"/>
                <w:szCs w:val="24"/>
              </w:rPr>
            </w:pPr>
            <w:r>
              <w:rPr>
                <w:rFonts w:ascii="Calibri" w:hAnsi="Calibri" w:cs="Calibri"/>
                <w:b/>
                <w:color w:val="000000"/>
                <w:sz w:val="24"/>
                <w:szCs w:val="24"/>
              </w:rPr>
              <w:t>Итого:</w:t>
            </w:r>
          </w:p>
          <w:p w14:paraId="44E84602" w14:textId="77777777" w:rsidR="009A1600" w:rsidRDefault="00A4218F">
            <w:pPr>
              <w:rPr>
                <w:rFonts w:ascii="Calibri" w:hAnsi="Calibri" w:cs="Calibri"/>
                <w:color w:val="000000"/>
                <w:sz w:val="24"/>
                <w:szCs w:val="24"/>
              </w:rPr>
            </w:pPr>
            <w:r>
              <w:rPr>
                <w:rFonts w:ascii="Calibri" w:hAnsi="Calibri" w:cs="Calibri"/>
                <w:b/>
                <w:color w:val="000000"/>
                <w:sz w:val="24"/>
                <w:szCs w:val="24"/>
              </w:rPr>
              <w:t>Налог (НДС):</w:t>
            </w:r>
          </w:p>
          <w:p w14:paraId="1DD29159" w14:textId="77777777" w:rsidR="009A1600" w:rsidRDefault="00A4218F">
            <w:pPr>
              <w:jc w:val="center"/>
              <w:rPr>
                <w:rFonts w:ascii="Calibri" w:hAnsi="Calibri" w:cs="Calibri"/>
                <w:color w:val="000000"/>
                <w:sz w:val="24"/>
                <w:szCs w:val="24"/>
              </w:rPr>
            </w:pPr>
            <w:r>
              <w:rPr>
                <w:rFonts w:ascii="Calibri" w:hAnsi="Calibri" w:cs="Calibri"/>
                <w:b/>
                <w:color w:val="000000"/>
                <w:sz w:val="24"/>
                <w:szCs w:val="24"/>
              </w:rPr>
              <w:t>Всего к оплате:</w:t>
            </w:r>
          </w:p>
        </w:tc>
        <w:tc>
          <w:tcPr>
            <w:tcW w:w="1389" w:type="dxa"/>
            <w:tcBorders>
              <w:top w:val="single" w:sz="4" w:space="0" w:color="000000"/>
              <w:left w:val="single" w:sz="4" w:space="0" w:color="000000"/>
              <w:bottom w:val="single" w:sz="4" w:space="0" w:color="000000"/>
              <w:right w:val="single" w:sz="4" w:space="0" w:color="000000"/>
            </w:tcBorders>
          </w:tcPr>
          <w:p w14:paraId="321EB5E9"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______,00</w:t>
            </w:r>
          </w:p>
          <w:p w14:paraId="5F35766C" w14:textId="77777777" w:rsidR="009A1600" w:rsidRDefault="009A1600">
            <w:pPr>
              <w:jc w:val="center"/>
              <w:rPr>
                <w:rFonts w:ascii="Calibri" w:hAnsi="Calibri" w:cs="Calibri"/>
                <w:color w:val="000000"/>
                <w:sz w:val="24"/>
                <w:szCs w:val="24"/>
              </w:rPr>
            </w:pPr>
          </w:p>
          <w:p w14:paraId="210CF1B7"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______,00</w:t>
            </w:r>
          </w:p>
        </w:tc>
      </w:tr>
    </w:tbl>
    <w:p w14:paraId="40CABE44" w14:textId="77777777" w:rsidR="009A1600" w:rsidRDefault="009A1600">
      <w:pPr>
        <w:jc w:val="both"/>
        <w:rPr>
          <w:rFonts w:ascii="Times" w:eastAsia="Times" w:hAnsi="Times" w:cs="Times"/>
          <w:color w:val="000000"/>
        </w:rPr>
      </w:pPr>
    </w:p>
    <w:p w14:paraId="3CF213C4" w14:textId="77777777" w:rsidR="009A1600" w:rsidRDefault="009A1600">
      <w:pPr>
        <w:jc w:val="both"/>
        <w:rPr>
          <w:color w:val="000000"/>
          <w:sz w:val="24"/>
          <w:szCs w:val="24"/>
        </w:rPr>
      </w:pPr>
    </w:p>
    <w:tbl>
      <w:tblPr>
        <w:tblStyle w:val="Style15"/>
        <w:tblW w:w="10089" w:type="dxa"/>
        <w:tblInd w:w="0" w:type="dxa"/>
        <w:tblLayout w:type="fixed"/>
        <w:tblLook w:val="04A0" w:firstRow="1" w:lastRow="0" w:firstColumn="1" w:lastColumn="0" w:noHBand="0" w:noVBand="1"/>
      </w:tblPr>
      <w:tblGrid>
        <w:gridCol w:w="4731"/>
        <w:gridCol w:w="5358"/>
      </w:tblGrid>
      <w:tr w:rsidR="009A1600" w14:paraId="427FEA1F" w14:textId="77777777">
        <w:tc>
          <w:tcPr>
            <w:tcW w:w="4731" w:type="dxa"/>
          </w:tcPr>
          <w:p w14:paraId="2DED109C"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Заказчик:</w:t>
            </w:r>
          </w:p>
        </w:tc>
        <w:tc>
          <w:tcPr>
            <w:tcW w:w="5358" w:type="dxa"/>
          </w:tcPr>
          <w:p w14:paraId="7AA2F24E" w14:textId="77777777" w:rsidR="009A1600" w:rsidRDefault="00A4218F">
            <w:pPr>
              <w:jc w:val="center"/>
              <w:rPr>
                <w:rFonts w:ascii="Calibri" w:hAnsi="Calibri" w:cs="Calibri"/>
                <w:color w:val="000000"/>
                <w:sz w:val="24"/>
                <w:szCs w:val="24"/>
              </w:rPr>
            </w:pPr>
            <w:r>
              <w:rPr>
                <w:rFonts w:ascii="Calibri" w:hAnsi="Calibri" w:cs="Calibri"/>
                <w:color w:val="000000"/>
                <w:sz w:val="24"/>
                <w:szCs w:val="24"/>
              </w:rPr>
              <w:t>Исполнитель:</w:t>
            </w:r>
          </w:p>
          <w:p w14:paraId="58369F08" w14:textId="77777777" w:rsidR="009A1600" w:rsidRDefault="009A1600">
            <w:pPr>
              <w:jc w:val="center"/>
              <w:rPr>
                <w:rFonts w:ascii="Calibri" w:hAnsi="Calibri" w:cs="Calibri"/>
                <w:color w:val="000000"/>
                <w:sz w:val="24"/>
                <w:szCs w:val="24"/>
              </w:rPr>
            </w:pPr>
          </w:p>
        </w:tc>
      </w:tr>
      <w:tr w:rsidR="009A1600" w14:paraId="05121707" w14:textId="77777777">
        <w:tc>
          <w:tcPr>
            <w:tcW w:w="4731" w:type="dxa"/>
          </w:tcPr>
          <w:p w14:paraId="40457689" w14:textId="77777777" w:rsidR="009A1600" w:rsidRDefault="009A1600">
            <w:pPr>
              <w:pStyle w:val="a5"/>
              <w:spacing w:beforeAutospacing="0" w:afterAutospacing="0" w:line="15" w:lineRule="atLeast"/>
              <w:rPr>
                <w:rFonts w:ascii="Calibri" w:eastAsia="Times New Roman" w:hAnsi="Calibri" w:cs="Calibri"/>
                <w:color w:val="212529"/>
                <w:highlight w:val="white"/>
                <w:lang w:val="ru-RU" w:eastAsia="ru-RU"/>
              </w:rPr>
            </w:pPr>
          </w:p>
        </w:tc>
        <w:tc>
          <w:tcPr>
            <w:tcW w:w="5358" w:type="dxa"/>
          </w:tcPr>
          <w:p w14:paraId="43E1465A" w14:textId="77777777" w:rsidR="009A1600" w:rsidRDefault="00A4218F">
            <w:pPr>
              <w:ind w:left="777"/>
              <w:rPr>
                <w:rFonts w:ascii="Calibri" w:hAnsi="Calibri" w:cs="Calibri"/>
                <w:b/>
                <w:bCs/>
                <w:color w:val="000000"/>
                <w:sz w:val="24"/>
                <w:szCs w:val="24"/>
              </w:rPr>
            </w:pPr>
            <w:r>
              <w:rPr>
                <w:rFonts w:ascii="Calibri" w:hAnsi="Calibri" w:cs="Calibri"/>
                <w:b/>
                <w:bCs/>
                <w:color w:val="000000"/>
                <w:sz w:val="24"/>
                <w:szCs w:val="24"/>
              </w:rPr>
              <w:t>Общество с ограниченной ответственностью «Милосердие»</w:t>
            </w:r>
          </w:p>
          <w:p w14:paraId="3454C9B5"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Загородный проспект 14, оф. 15Н, Санкт-Петербург, Россия, 191002</w:t>
            </w:r>
          </w:p>
          <w:p w14:paraId="33CAE485"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Тел.: 8 (812) 575-80-51</w:t>
            </w:r>
          </w:p>
          <w:p w14:paraId="09AD8BE6"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ИНН 7826671196</w:t>
            </w:r>
          </w:p>
          <w:p w14:paraId="61DCB844"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КПП 784001001</w:t>
            </w:r>
          </w:p>
          <w:p w14:paraId="6B95EE01"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Северо-Западный банк ПАО «Сбербанк России» г.Санкт- Петербург</w:t>
            </w:r>
          </w:p>
          <w:p w14:paraId="71D88C61"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р/с 40702810755230106995</w:t>
            </w:r>
          </w:p>
          <w:p w14:paraId="1B8E545C"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к/с 30101810500000000653</w:t>
            </w:r>
          </w:p>
          <w:p w14:paraId="3E470F49"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БИК 044030653</w:t>
            </w:r>
          </w:p>
          <w:p w14:paraId="47223065" w14:textId="77777777" w:rsidR="009A1600" w:rsidRDefault="00A4218F">
            <w:pPr>
              <w:ind w:left="777"/>
              <w:rPr>
                <w:rFonts w:ascii="Calibri" w:hAnsi="Calibri" w:cs="Calibri"/>
                <w:color w:val="000000"/>
                <w:sz w:val="24"/>
                <w:szCs w:val="24"/>
              </w:rPr>
            </w:pPr>
            <w:r>
              <w:rPr>
                <w:rFonts w:ascii="Calibri" w:hAnsi="Calibri" w:cs="Calibri"/>
                <w:color w:val="000000"/>
                <w:sz w:val="24"/>
                <w:szCs w:val="24"/>
              </w:rPr>
              <w:t>ОГРН 1027810</w:t>
            </w:r>
            <w:r>
              <w:rPr>
                <w:rFonts w:ascii="Calibri" w:hAnsi="Calibri" w:cs="Calibri"/>
                <w:color w:val="000000"/>
                <w:sz w:val="24"/>
                <w:szCs w:val="24"/>
              </w:rPr>
              <w:t>252029</w:t>
            </w:r>
          </w:p>
          <w:p w14:paraId="05A77A79" w14:textId="77777777" w:rsidR="009A1600" w:rsidRDefault="00A4218F">
            <w:pPr>
              <w:ind w:left="777"/>
              <w:rPr>
                <w:rFonts w:ascii="Calibri" w:hAnsi="Calibri" w:cs="Calibri"/>
                <w:color w:val="000000"/>
                <w:sz w:val="24"/>
                <w:szCs w:val="24"/>
                <w:highlight w:val="yellow"/>
              </w:rPr>
            </w:pPr>
            <w:r>
              <w:rPr>
                <w:rFonts w:ascii="Calibri" w:hAnsi="Calibri" w:cs="Calibri"/>
                <w:color w:val="000000"/>
                <w:sz w:val="24"/>
                <w:szCs w:val="24"/>
              </w:rPr>
              <w:t>ОКПО 43474582</w:t>
            </w:r>
          </w:p>
        </w:tc>
      </w:tr>
      <w:tr w:rsidR="009A1600" w14:paraId="008B1C5E" w14:textId="77777777">
        <w:tc>
          <w:tcPr>
            <w:tcW w:w="4731" w:type="dxa"/>
          </w:tcPr>
          <w:p w14:paraId="220A1B52" w14:textId="77777777" w:rsidR="009A1600" w:rsidRDefault="009A1600">
            <w:pPr>
              <w:textAlignment w:val="top"/>
              <w:rPr>
                <w:rFonts w:ascii="Calibri" w:hAnsi="Calibri" w:cs="Calibri"/>
                <w:b/>
                <w:color w:val="000000"/>
                <w:sz w:val="24"/>
                <w:szCs w:val="24"/>
              </w:rPr>
            </w:pPr>
          </w:p>
        </w:tc>
        <w:tc>
          <w:tcPr>
            <w:tcW w:w="5358" w:type="dxa"/>
          </w:tcPr>
          <w:p w14:paraId="78C6DFF8" w14:textId="77777777" w:rsidR="009A1600" w:rsidRDefault="009A1600">
            <w:pPr>
              <w:ind w:right="-108"/>
              <w:jc w:val="center"/>
              <w:rPr>
                <w:rFonts w:ascii="Calibri" w:hAnsi="Calibri" w:cs="Calibri"/>
                <w:b/>
                <w:color w:val="000000"/>
                <w:sz w:val="24"/>
                <w:szCs w:val="24"/>
                <w:highlight w:val="yellow"/>
              </w:rPr>
            </w:pPr>
          </w:p>
        </w:tc>
      </w:tr>
      <w:tr w:rsidR="009A1600" w14:paraId="36148713" w14:textId="77777777">
        <w:tc>
          <w:tcPr>
            <w:tcW w:w="4731" w:type="dxa"/>
          </w:tcPr>
          <w:p w14:paraId="73CBEB95" w14:textId="77777777" w:rsidR="009A1600" w:rsidRDefault="009A1600">
            <w:pPr>
              <w:pStyle w:val="a5"/>
              <w:spacing w:beforeAutospacing="0" w:afterAutospacing="0" w:line="15" w:lineRule="atLeast"/>
              <w:ind w:right="-100" w:firstLineChars="1250" w:firstLine="3000"/>
              <w:rPr>
                <w:rFonts w:ascii="Calibri" w:eastAsia="Times New Roman" w:hAnsi="Calibri" w:cs="Calibri"/>
                <w:lang w:val="ru-RU" w:eastAsia="ru-RU"/>
              </w:rPr>
            </w:pPr>
          </w:p>
        </w:tc>
        <w:tc>
          <w:tcPr>
            <w:tcW w:w="5358" w:type="dxa"/>
          </w:tcPr>
          <w:tbl>
            <w:tblPr>
              <w:tblStyle w:val="Style16"/>
              <w:tblW w:w="9464" w:type="dxa"/>
              <w:tblInd w:w="0" w:type="dxa"/>
              <w:tblLayout w:type="fixed"/>
              <w:tblLook w:val="04A0" w:firstRow="1" w:lastRow="0" w:firstColumn="1" w:lastColumn="0" w:noHBand="0" w:noVBand="1"/>
            </w:tblPr>
            <w:tblGrid>
              <w:gridCol w:w="9464"/>
            </w:tblGrid>
            <w:tr w:rsidR="009A1600" w14:paraId="2BB6B8B7" w14:textId="77777777">
              <w:tc>
                <w:tcPr>
                  <w:tcW w:w="9464" w:type="dxa"/>
                </w:tcPr>
                <w:p w14:paraId="71199E20" w14:textId="77777777" w:rsidR="009A1600" w:rsidRDefault="00A4218F">
                  <w:pPr>
                    <w:ind w:right="-108" w:firstLine="669"/>
                    <w:rPr>
                      <w:rFonts w:ascii="Calibri" w:hAnsi="Calibri" w:cs="Calibri"/>
                      <w:color w:val="000000"/>
                      <w:sz w:val="24"/>
                      <w:szCs w:val="24"/>
                    </w:rPr>
                  </w:pPr>
                  <w:r>
                    <w:rPr>
                      <w:rFonts w:ascii="Calibri" w:hAnsi="Calibri" w:cs="Calibri"/>
                      <w:color w:val="000000"/>
                      <w:sz w:val="24"/>
                      <w:szCs w:val="24"/>
                    </w:rPr>
                    <w:t>Генеральный директор</w:t>
                  </w:r>
                </w:p>
                <w:p w14:paraId="7ED425AF" w14:textId="77777777" w:rsidR="009A1600" w:rsidRDefault="00A4218F">
                  <w:pPr>
                    <w:ind w:right="-108" w:firstLine="669"/>
                    <w:rPr>
                      <w:rFonts w:ascii="Calibri" w:hAnsi="Calibri" w:cs="Calibri"/>
                      <w:color w:val="000000"/>
                      <w:sz w:val="24"/>
                      <w:szCs w:val="24"/>
                    </w:rPr>
                  </w:pPr>
                  <w:r>
                    <w:rPr>
                      <w:rFonts w:ascii="Calibri" w:hAnsi="Calibri" w:cs="Calibri"/>
                      <w:color w:val="000000"/>
                      <w:sz w:val="24"/>
                      <w:szCs w:val="24"/>
                    </w:rPr>
                    <w:t xml:space="preserve">                  ____</w:t>
                  </w:r>
                  <w:r>
                    <w:rPr>
                      <w:rFonts w:ascii="Calibri" w:hAnsi="Calibri" w:cs="Calibri"/>
                      <w:b/>
                      <w:color w:val="000000"/>
                      <w:sz w:val="24"/>
                      <w:szCs w:val="24"/>
                    </w:rPr>
                    <w:t>____________________</w:t>
                  </w:r>
                </w:p>
              </w:tc>
            </w:tr>
            <w:tr w:rsidR="009A1600" w14:paraId="4FE7B917" w14:textId="77777777">
              <w:trPr>
                <w:trHeight w:val="373"/>
              </w:trPr>
              <w:tc>
                <w:tcPr>
                  <w:tcW w:w="9464" w:type="dxa"/>
                </w:tcPr>
                <w:p w14:paraId="1BD90DFD" w14:textId="77777777" w:rsidR="009A1600" w:rsidRDefault="00A4218F">
                  <w:pPr>
                    <w:ind w:right="-108"/>
                    <w:rPr>
                      <w:rFonts w:ascii="Calibri" w:hAnsi="Calibri" w:cs="Calibri"/>
                      <w:color w:val="000000"/>
                      <w:sz w:val="24"/>
                      <w:szCs w:val="24"/>
                    </w:rPr>
                  </w:pPr>
                  <w:r>
                    <w:rPr>
                      <w:rFonts w:ascii="Calibri" w:hAnsi="Calibri" w:cs="Calibri"/>
                      <w:color w:val="000000"/>
                      <w:sz w:val="24"/>
                      <w:szCs w:val="24"/>
                    </w:rPr>
                    <w:t xml:space="preserve">                  </w:t>
                  </w:r>
                </w:p>
                <w:p w14:paraId="70FA5DA7" w14:textId="77777777" w:rsidR="009A1600" w:rsidRDefault="00A4218F">
                  <w:pPr>
                    <w:ind w:right="-108" w:firstLineChars="1000" w:firstLine="2400"/>
                    <w:rPr>
                      <w:rFonts w:ascii="Calibri" w:hAnsi="Calibri" w:cs="Calibri"/>
                      <w:color w:val="000000"/>
                      <w:sz w:val="24"/>
                      <w:szCs w:val="24"/>
                    </w:rPr>
                  </w:pPr>
                  <w:r>
                    <w:rPr>
                      <w:rFonts w:ascii="Calibri" w:hAnsi="Calibri" w:cs="Calibri"/>
                      <w:color w:val="000000"/>
                      <w:sz w:val="24"/>
                      <w:szCs w:val="24"/>
                    </w:rPr>
                    <w:t xml:space="preserve"> Н.В. Серебренникова</w:t>
                  </w:r>
                </w:p>
              </w:tc>
            </w:tr>
          </w:tbl>
          <w:p w14:paraId="07B49714" w14:textId="77777777" w:rsidR="009A1600" w:rsidRDefault="009A1600">
            <w:pPr>
              <w:ind w:left="777" w:right="-108"/>
              <w:rPr>
                <w:rFonts w:ascii="Calibri" w:hAnsi="Calibri" w:cs="Calibri"/>
                <w:color w:val="000000"/>
                <w:sz w:val="24"/>
                <w:szCs w:val="24"/>
                <w:highlight w:val="yellow"/>
              </w:rPr>
            </w:pPr>
          </w:p>
        </w:tc>
      </w:tr>
    </w:tbl>
    <w:p w14:paraId="4C8EAF34" w14:textId="77777777" w:rsidR="009A1600" w:rsidRDefault="009A1600">
      <w:pPr>
        <w:shd w:val="clear" w:color="auto" w:fill="FFFFFF"/>
        <w:ind w:firstLine="54"/>
        <w:jc w:val="right"/>
        <w:rPr>
          <w:color w:val="000000"/>
          <w:sz w:val="24"/>
          <w:szCs w:val="24"/>
        </w:rPr>
      </w:pPr>
    </w:p>
    <w:sectPr w:rsidR="009A1600">
      <w:footerReference w:type="even" r:id="rId7"/>
      <w:footerReference w:type="default" r:id="rId8"/>
      <w:pgSz w:w="11907" w:h="16840"/>
      <w:pgMar w:top="709" w:right="851" w:bottom="56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A17E" w14:textId="77777777" w:rsidR="00A4218F" w:rsidRDefault="00A4218F">
      <w:r>
        <w:separator/>
      </w:r>
    </w:p>
  </w:endnote>
  <w:endnote w:type="continuationSeparator" w:id="0">
    <w:p w14:paraId="5E1D2E4F" w14:textId="77777777" w:rsidR="00A4218F" w:rsidRDefault="00A4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default"/>
    <w:sig w:usb0="00000287" w:usb1="00000000" w:usb2="00000000" w:usb3="00000000" w:csb0="2000009F" w:csb1="00000000"/>
  </w:font>
  <w:font w:name="Calibri">
    <w:panose1 w:val="020F0502020204030204"/>
    <w:charset w:val="CC"/>
    <w:family w:val="swiss"/>
    <w:pitch w:val="variable"/>
    <w:sig w:usb0="E4002EFF" w:usb1="C000247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D638" w14:textId="77777777" w:rsidR="009A1600" w:rsidRDefault="00A4218F">
    <w:pP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07310494" w14:textId="77777777" w:rsidR="009A1600" w:rsidRDefault="009A1600">
    <w:pP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9487" w14:textId="77777777" w:rsidR="009A1600" w:rsidRDefault="00A4218F">
    <w:pP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3F46F74E" w14:textId="77777777" w:rsidR="009A1600" w:rsidRDefault="009A1600">
    <w:pP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1B34" w14:textId="77777777" w:rsidR="00A4218F" w:rsidRDefault="00A4218F">
      <w:r>
        <w:separator/>
      </w:r>
    </w:p>
  </w:footnote>
  <w:footnote w:type="continuationSeparator" w:id="0">
    <w:p w14:paraId="486B14AA" w14:textId="77777777" w:rsidR="00A4218F" w:rsidRDefault="00A42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5E"/>
    <w:rsid w:val="00064D87"/>
    <w:rsid w:val="000839D4"/>
    <w:rsid w:val="00153C1C"/>
    <w:rsid w:val="001C10F4"/>
    <w:rsid w:val="001D6D69"/>
    <w:rsid w:val="002F721C"/>
    <w:rsid w:val="005B5AEB"/>
    <w:rsid w:val="006F5331"/>
    <w:rsid w:val="0080552C"/>
    <w:rsid w:val="00976596"/>
    <w:rsid w:val="009A1600"/>
    <w:rsid w:val="00A14E5E"/>
    <w:rsid w:val="00A4218F"/>
    <w:rsid w:val="00CC74A6"/>
    <w:rsid w:val="00CF5A79"/>
    <w:rsid w:val="00FC7D58"/>
    <w:rsid w:val="08170707"/>
    <w:rsid w:val="0B890BD0"/>
    <w:rsid w:val="0D934B7F"/>
    <w:rsid w:val="15230E5B"/>
    <w:rsid w:val="39EB0DA1"/>
    <w:rsid w:val="3CA1369B"/>
    <w:rsid w:val="3FF35F70"/>
    <w:rsid w:val="42333638"/>
    <w:rsid w:val="46A66EF6"/>
    <w:rsid w:val="54176827"/>
    <w:rsid w:val="575955D9"/>
    <w:rsid w:val="584F575F"/>
    <w:rsid w:val="5AD815F6"/>
    <w:rsid w:val="600B265B"/>
    <w:rsid w:val="76983858"/>
    <w:rsid w:val="791E6F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E79C"/>
  <w15:docId w15:val="{8AA4F898-6470-43BC-9F80-7B16753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hint="eastAsia"/>
      <w:b/>
      <w:bCs/>
      <w:sz w:val="24"/>
      <w:lang w:val="en-US" w:eastAsia="zh-CN"/>
    </w:rPr>
  </w:style>
  <w:style w:type="paragraph" w:styleId="a4">
    <w:name w:val="Title"/>
    <w:basedOn w:val="a"/>
    <w:next w:val="a"/>
    <w:qFormat/>
    <w:pPr>
      <w:keepNext/>
      <w:keepLines/>
      <w:spacing w:before="480" w:after="120"/>
    </w:pPr>
    <w:rPr>
      <w:b/>
      <w:sz w:val="72"/>
      <w:szCs w:val="72"/>
    </w:rPr>
  </w:style>
  <w:style w:type="paragraph" w:styleId="a5">
    <w:name w:val="Normal (Web)"/>
    <w:uiPriority w:val="99"/>
    <w:semiHidden/>
    <w:unhideWhenUsed/>
    <w:qFormat/>
    <w:pPr>
      <w:spacing w:beforeAutospacing="1" w:afterAutospacing="1"/>
    </w:pPr>
    <w:rPr>
      <w:sz w:val="24"/>
      <w:szCs w:val="24"/>
      <w:lang w:val="en-US" w:eastAsia="zh-CN"/>
    </w:rPr>
  </w:style>
  <w:style w:type="paragraph" w:styleId="a6">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table" w:customStyle="1" w:styleId="Style12">
    <w:name w:val="_Style 12"/>
    <w:basedOn w:val="TableNormal"/>
    <w:qFormat/>
    <w:rPr>
      <w:rFonts w:ascii="Calibri" w:eastAsia="Calibri" w:hAnsi="Calibri" w:cs="Calibri"/>
      <w:sz w:val="22"/>
      <w:szCs w:val="22"/>
    </w:rPr>
    <w:tblPr>
      <w:tblCellMar>
        <w:left w:w="108" w:type="dxa"/>
        <w:right w:w="108" w:type="dxa"/>
      </w:tblCellMar>
    </w:tblPr>
  </w:style>
  <w:style w:type="table" w:customStyle="1" w:styleId="Style13">
    <w:name w:val="_Style 13"/>
    <w:basedOn w:val="TableNormal"/>
    <w:qFormat/>
    <w:rPr>
      <w:rFonts w:ascii="Calibri" w:eastAsia="Calibri" w:hAnsi="Calibri" w:cs="Calibri"/>
      <w:sz w:val="22"/>
      <w:szCs w:val="22"/>
    </w:rPr>
    <w:tblPr>
      <w:tblCellMar>
        <w:left w:w="108" w:type="dxa"/>
        <w:right w:w="108" w:type="dxa"/>
      </w:tblCellMar>
    </w:tblPr>
  </w:style>
  <w:style w:type="table" w:customStyle="1" w:styleId="Style14">
    <w:name w:val="_Style 14"/>
    <w:basedOn w:val="TableNormal"/>
    <w:qFormat/>
    <w:rPr>
      <w:rFonts w:ascii="Calibri" w:eastAsia="Calibri" w:hAnsi="Calibri" w:cs="Calibri"/>
      <w:sz w:val="22"/>
      <w:szCs w:val="22"/>
    </w:rPr>
    <w:tblPr>
      <w:tblCellMar>
        <w:left w:w="108" w:type="dxa"/>
        <w:right w:w="108" w:type="dxa"/>
      </w:tblCellMar>
    </w:tblPr>
  </w:style>
  <w:style w:type="table" w:customStyle="1" w:styleId="Style15">
    <w:name w:val="_Style 15"/>
    <w:basedOn w:val="TableNormal"/>
    <w:qFormat/>
    <w:rPr>
      <w:rFonts w:ascii="Calibri" w:eastAsia="Calibri" w:hAnsi="Calibri" w:cs="Calibri"/>
      <w:sz w:val="22"/>
      <w:szCs w:val="22"/>
    </w:rPr>
    <w:tblPr>
      <w:tblCellMar>
        <w:left w:w="108" w:type="dxa"/>
        <w:right w:w="108" w:type="dxa"/>
      </w:tblCellMar>
    </w:tblPr>
  </w:style>
  <w:style w:type="table" w:customStyle="1" w:styleId="Style16">
    <w:name w:val="_Style 16"/>
    <w:basedOn w:val="TableNormal"/>
    <w:qFormat/>
    <w:rPr>
      <w:rFonts w:ascii="Calibri" w:eastAsia="Calibri" w:hAnsi="Calibri" w:cs="Calibri"/>
      <w:sz w:val="22"/>
      <w:szCs w:val="22"/>
    </w:rPr>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1713</Words>
  <Characters>9768</Characters>
  <Application>Microsoft Office Word</Application>
  <DocSecurity>0</DocSecurity>
  <Lines>81</Lines>
  <Paragraphs>22</Paragraphs>
  <ScaleCrop>false</ScaleCrop>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STMS-POLIC</dc:creator>
  <cp:lastModifiedBy>User</cp:lastModifiedBy>
  <cp:revision>4</cp:revision>
  <dcterms:created xsi:type="dcterms:W3CDTF">2023-07-27T07:39:00Z</dcterms:created>
  <dcterms:modified xsi:type="dcterms:W3CDTF">2024-06-17T11:47:00Z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57D1AEAF4C39458CA257B3A33771493F_13</vt:lpwstr>
  </property>
</Properties>
</file>