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3EE0" w14:textId="77777777" w:rsidR="00FA096A" w:rsidRDefault="00FA096A" w:rsidP="000F7635">
      <w:pPr>
        <w:pStyle w:val="a7"/>
        <w:jc w:val="center"/>
      </w:pPr>
    </w:p>
    <w:p w14:paraId="6E49BA62" w14:textId="77777777" w:rsidR="00FA096A" w:rsidRDefault="00FA096A" w:rsidP="000F7635">
      <w:pPr>
        <w:pStyle w:val="a7"/>
        <w:jc w:val="center"/>
      </w:pPr>
    </w:p>
    <w:p w14:paraId="25F4AF25" w14:textId="77777777" w:rsidR="00FA096A" w:rsidRDefault="00FA096A" w:rsidP="000F7635">
      <w:pPr>
        <w:pStyle w:val="a7"/>
        <w:jc w:val="center"/>
      </w:pPr>
    </w:p>
    <w:p w14:paraId="2008A870" w14:textId="77777777" w:rsidR="00FA096A" w:rsidRDefault="00FA096A" w:rsidP="000F7635">
      <w:pPr>
        <w:pStyle w:val="a7"/>
        <w:jc w:val="center"/>
      </w:pPr>
    </w:p>
    <w:p w14:paraId="5BA7B94D" w14:textId="77777777" w:rsidR="00FA096A" w:rsidRDefault="00FA096A" w:rsidP="000F7635">
      <w:pPr>
        <w:pStyle w:val="a7"/>
        <w:jc w:val="center"/>
      </w:pPr>
    </w:p>
    <w:p w14:paraId="74565A4A" w14:textId="77777777" w:rsidR="00FA096A" w:rsidRDefault="00FA096A" w:rsidP="000F7635">
      <w:pPr>
        <w:pStyle w:val="a7"/>
        <w:jc w:val="center"/>
      </w:pPr>
    </w:p>
    <w:p w14:paraId="240FF2C6" w14:textId="77777777" w:rsidR="00FA096A" w:rsidRDefault="00FA096A" w:rsidP="000F7635">
      <w:pPr>
        <w:pStyle w:val="a7"/>
        <w:jc w:val="center"/>
      </w:pPr>
    </w:p>
    <w:p w14:paraId="1BF77243" w14:textId="4A5C118A" w:rsidR="00FA096A" w:rsidRPr="000F7635" w:rsidRDefault="00FA096A" w:rsidP="000F7635">
      <w:pPr>
        <w:pStyle w:val="a7"/>
        <w:jc w:val="center"/>
        <w:rPr>
          <w:b/>
        </w:rPr>
      </w:pPr>
      <w:r w:rsidRPr="002D48D7">
        <w:rPr>
          <w:b/>
        </w:rPr>
        <w:t>МЕТОДИКА</w:t>
      </w:r>
      <w:r w:rsidR="005949E5" w:rsidRPr="000F7635">
        <w:rPr>
          <w:b/>
        </w:rPr>
        <w:t xml:space="preserve"> </w:t>
      </w:r>
    </w:p>
    <w:p w14:paraId="6A8E58AF" w14:textId="707A395C" w:rsidR="006858CF" w:rsidRDefault="005949E5" w:rsidP="000F7635">
      <w:pPr>
        <w:pStyle w:val="a7"/>
        <w:jc w:val="center"/>
      </w:pPr>
      <w:r>
        <w:t>передачи в бюро кредитных историй лизинговыми компаниями сведений о</w:t>
      </w:r>
      <w:r w:rsidR="00060630">
        <w:t xml:space="preserve"> размере обязательств,</w:t>
      </w:r>
      <w:r>
        <w:t xml:space="preserve"> задолженно</w:t>
      </w:r>
      <w:r w:rsidR="00873752">
        <w:t>сти и платежах по договорам лизинга</w:t>
      </w:r>
    </w:p>
    <w:p w14:paraId="344A8110" w14:textId="77777777" w:rsidR="001D4D87" w:rsidRDefault="006858CF" w:rsidP="000F7635">
      <w:pPr>
        <w:pStyle w:val="a7"/>
        <w:jc w:val="center"/>
      </w:pPr>
      <w:r>
        <w:t>(версия 1.0)</w:t>
      </w:r>
    </w:p>
    <w:p w14:paraId="2E9C9ECA" w14:textId="77777777" w:rsidR="001D4D87" w:rsidRDefault="001D4D87" w:rsidP="000F7635">
      <w:pPr>
        <w:pStyle w:val="a7"/>
        <w:jc w:val="center"/>
      </w:pPr>
    </w:p>
    <w:p w14:paraId="6D2B62E8" w14:textId="77777777" w:rsidR="001D4D87" w:rsidRDefault="001D4D87" w:rsidP="000F7635">
      <w:pPr>
        <w:pStyle w:val="a7"/>
        <w:jc w:val="center"/>
      </w:pPr>
    </w:p>
    <w:p w14:paraId="3BC17427" w14:textId="77777777" w:rsidR="001D4D87" w:rsidRDefault="001D4D87" w:rsidP="000F7635">
      <w:pPr>
        <w:pStyle w:val="a7"/>
        <w:jc w:val="center"/>
      </w:pPr>
    </w:p>
    <w:p w14:paraId="59952E81" w14:textId="77777777" w:rsidR="001D4D87" w:rsidRDefault="001D4D87" w:rsidP="000F7635">
      <w:pPr>
        <w:pStyle w:val="a7"/>
        <w:jc w:val="center"/>
      </w:pPr>
    </w:p>
    <w:p w14:paraId="69D43254" w14:textId="77777777" w:rsidR="001D4D87" w:rsidRDefault="001D4D87" w:rsidP="000F7635">
      <w:pPr>
        <w:pStyle w:val="a7"/>
        <w:jc w:val="center"/>
      </w:pPr>
    </w:p>
    <w:p w14:paraId="5249BAA7" w14:textId="77777777" w:rsidR="001D4D87" w:rsidRDefault="001D4D87" w:rsidP="000F7635">
      <w:pPr>
        <w:pStyle w:val="a7"/>
        <w:jc w:val="center"/>
      </w:pPr>
    </w:p>
    <w:p w14:paraId="0819CB2D" w14:textId="77777777" w:rsidR="001D4D87" w:rsidRDefault="001D4D87" w:rsidP="000F7635">
      <w:pPr>
        <w:pStyle w:val="a7"/>
        <w:jc w:val="center"/>
      </w:pPr>
    </w:p>
    <w:p w14:paraId="11FFDCFD" w14:textId="1C2D3664" w:rsidR="001D2FD7" w:rsidRPr="000F7635" w:rsidRDefault="001D4D87" w:rsidP="000F7635">
      <w:pPr>
        <w:pStyle w:val="a7"/>
        <w:jc w:val="center"/>
        <w:rPr>
          <w:sz w:val="28"/>
          <w:szCs w:val="28"/>
        </w:rPr>
      </w:pPr>
      <w:r w:rsidRPr="000F7635">
        <w:rPr>
          <w:sz w:val="28"/>
          <w:szCs w:val="28"/>
        </w:rPr>
        <w:t>Москва 2021</w:t>
      </w:r>
    </w:p>
    <w:p w14:paraId="38514727" w14:textId="04CC9769" w:rsidR="00FA096A" w:rsidRDefault="00FA096A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510073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1AFB9C" w14:textId="77777777" w:rsidR="00E63110" w:rsidRDefault="00E63110">
          <w:pPr>
            <w:pStyle w:val="ad"/>
          </w:pPr>
          <w:r>
            <w:t>Оглавление</w:t>
          </w:r>
        </w:p>
        <w:p w14:paraId="0F4BFDE2" w14:textId="6569BBD8" w:rsidR="00322622" w:rsidRDefault="00E6311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495021" w:history="1">
            <w:r w:rsidR="00322622" w:rsidRPr="00A00B64">
              <w:rPr>
                <w:rStyle w:val="ae"/>
                <w:noProof/>
              </w:rPr>
              <w:t>1</w:t>
            </w:r>
            <w:r w:rsidR="00322622">
              <w:rPr>
                <w:rFonts w:eastAsiaTheme="minorEastAsia"/>
                <w:noProof/>
                <w:lang w:eastAsia="ru-RU"/>
              </w:rPr>
              <w:tab/>
            </w:r>
            <w:r w:rsidR="00322622" w:rsidRPr="00A00B64">
              <w:rPr>
                <w:rStyle w:val="ae"/>
                <w:noProof/>
              </w:rPr>
              <w:t>Общие положения</w:t>
            </w:r>
            <w:r w:rsidR="00322622">
              <w:rPr>
                <w:noProof/>
                <w:webHidden/>
              </w:rPr>
              <w:tab/>
            </w:r>
            <w:r w:rsidR="00322622">
              <w:rPr>
                <w:noProof/>
                <w:webHidden/>
              </w:rPr>
              <w:fldChar w:fldCharType="begin"/>
            </w:r>
            <w:r w:rsidR="00322622">
              <w:rPr>
                <w:noProof/>
                <w:webHidden/>
              </w:rPr>
              <w:instrText xml:space="preserve"> PAGEREF _Toc81495021 \h </w:instrText>
            </w:r>
            <w:r w:rsidR="00322622">
              <w:rPr>
                <w:noProof/>
                <w:webHidden/>
              </w:rPr>
            </w:r>
            <w:r w:rsidR="00322622">
              <w:rPr>
                <w:noProof/>
                <w:webHidden/>
              </w:rPr>
              <w:fldChar w:fldCharType="separate"/>
            </w:r>
            <w:r w:rsidR="00322622">
              <w:rPr>
                <w:noProof/>
                <w:webHidden/>
              </w:rPr>
              <w:t>3</w:t>
            </w:r>
            <w:r w:rsidR="00322622">
              <w:rPr>
                <w:noProof/>
                <w:webHidden/>
              </w:rPr>
              <w:fldChar w:fldCharType="end"/>
            </w:r>
          </w:hyperlink>
        </w:p>
        <w:p w14:paraId="71576E70" w14:textId="005A594F" w:rsidR="00322622" w:rsidRDefault="009313B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1495022" w:history="1">
            <w:r w:rsidR="00322622" w:rsidRPr="00A00B64">
              <w:rPr>
                <w:rStyle w:val="ae"/>
                <w:noProof/>
              </w:rPr>
              <w:t>2</w:t>
            </w:r>
            <w:r w:rsidR="00322622">
              <w:rPr>
                <w:rFonts w:eastAsiaTheme="minorEastAsia"/>
                <w:noProof/>
                <w:lang w:eastAsia="ru-RU"/>
              </w:rPr>
              <w:tab/>
            </w:r>
            <w:r w:rsidR="00322622" w:rsidRPr="00A00B64">
              <w:rPr>
                <w:rStyle w:val="ae"/>
                <w:noProof/>
              </w:rPr>
              <w:t>Нормативные документы</w:t>
            </w:r>
            <w:r w:rsidR="00322622">
              <w:rPr>
                <w:noProof/>
                <w:webHidden/>
              </w:rPr>
              <w:tab/>
            </w:r>
            <w:r w:rsidR="00322622">
              <w:rPr>
                <w:noProof/>
                <w:webHidden/>
              </w:rPr>
              <w:fldChar w:fldCharType="begin"/>
            </w:r>
            <w:r w:rsidR="00322622">
              <w:rPr>
                <w:noProof/>
                <w:webHidden/>
              </w:rPr>
              <w:instrText xml:space="preserve"> PAGEREF _Toc81495022 \h </w:instrText>
            </w:r>
            <w:r w:rsidR="00322622">
              <w:rPr>
                <w:noProof/>
                <w:webHidden/>
              </w:rPr>
            </w:r>
            <w:r w:rsidR="00322622">
              <w:rPr>
                <w:noProof/>
                <w:webHidden/>
              </w:rPr>
              <w:fldChar w:fldCharType="separate"/>
            </w:r>
            <w:r w:rsidR="00322622">
              <w:rPr>
                <w:noProof/>
                <w:webHidden/>
              </w:rPr>
              <w:t>3</w:t>
            </w:r>
            <w:r w:rsidR="00322622">
              <w:rPr>
                <w:noProof/>
                <w:webHidden/>
              </w:rPr>
              <w:fldChar w:fldCharType="end"/>
            </w:r>
          </w:hyperlink>
        </w:p>
        <w:p w14:paraId="4234A663" w14:textId="0AA7D85D" w:rsidR="00322622" w:rsidRDefault="009313B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1495023" w:history="1">
            <w:r w:rsidR="00322622" w:rsidRPr="00A00B64">
              <w:rPr>
                <w:rStyle w:val="ae"/>
                <w:noProof/>
              </w:rPr>
              <w:t>3</w:t>
            </w:r>
            <w:r w:rsidR="00322622">
              <w:rPr>
                <w:rFonts w:eastAsiaTheme="minorEastAsia"/>
                <w:noProof/>
                <w:lang w:eastAsia="ru-RU"/>
              </w:rPr>
              <w:tab/>
            </w:r>
            <w:r w:rsidR="00322622" w:rsidRPr="00A00B64">
              <w:rPr>
                <w:rStyle w:val="ae"/>
                <w:noProof/>
              </w:rPr>
              <w:t>Термины и сокращения</w:t>
            </w:r>
            <w:r w:rsidR="00322622">
              <w:rPr>
                <w:noProof/>
                <w:webHidden/>
              </w:rPr>
              <w:tab/>
            </w:r>
            <w:r w:rsidR="00322622">
              <w:rPr>
                <w:noProof/>
                <w:webHidden/>
              </w:rPr>
              <w:fldChar w:fldCharType="begin"/>
            </w:r>
            <w:r w:rsidR="00322622">
              <w:rPr>
                <w:noProof/>
                <w:webHidden/>
              </w:rPr>
              <w:instrText xml:space="preserve"> PAGEREF _Toc81495023 \h </w:instrText>
            </w:r>
            <w:r w:rsidR="00322622">
              <w:rPr>
                <w:noProof/>
                <w:webHidden/>
              </w:rPr>
            </w:r>
            <w:r w:rsidR="00322622">
              <w:rPr>
                <w:noProof/>
                <w:webHidden/>
              </w:rPr>
              <w:fldChar w:fldCharType="separate"/>
            </w:r>
            <w:r w:rsidR="00322622">
              <w:rPr>
                <w:noProof/>
                <w:webHidden/>
              </w:rPr>
              <w:t>3</w:t>
            </w:r>
            <w:r w:rsidR="00322622">
              <w:rPr>
                <w:noProof/>
                <w:webHidden/>
              </w:rPr>
              <w:fldChar w:fldCharType="end"/>
            </w:r>
          </w:hyperlink>
        </w:p>
        <w:p w14:paraId="78E00CC9" w14:textId="3D742B2C" w:rsidR="00322622" w:rsidRDefault="009313B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1495024" w:history="1">
            <w:r w:rsidR="00322622" w:rsidRPr="00A00B64">
              <w:rPr>
                <w:rStyle w:val="ae"/>
                <w:noProof/>
              </w:rPr>
              <w:t>4</w:t>
            </w:r>
            <w:r w:rsidR="00322622">
              <w:rPr>
                <w:rFonts w:eastAsiaTheme="minorEastAsia"/>
                <w:noProof/>
                <w:lang w:eastAsia="ru-RU"/>
              </w:rPr>
              <w:tab/>
            </w:r>
            <w:r w:rsidR="00322622" w:rsidRPr="00A00B64">
              <w:rPr>
                <w:rStyle w:val="ae"/>
                <w:noProof/>
              </w:rPr>
              <w:t>Изменения в Федеральном законе «О кредитных историях»</w:t>
            </w:r>
            <w:r w:rsidR="00322622">
              <w:rPr>
                <w:noProof/>
                <w:webHidden/>
              </w:rPr>
              <w:tab/>
            </w:r>
            <w:r w:rsidR="00322622">
              <w:rPr>
                <w:noProof/>
                <w:webHidden/>
              </w:rPr>
              <w:fldChar w:fldCharType="begin"/>
            </w:r>
            <w:r w:rsidR="00322622">
              <w:rPr>
                <w:noProof/>
                <w:webHidden/>
              </w:rPr>
              <w:instrText xml:space="preserve"> PAGEREF _Toc81495024 \h </w:instrText>
            </w:r>
            <w:r w:rsidR="00322622">
              <w:rPr>
                <w:noProof/>
                <w:webHidden/>
              </w:rPr>
            </w:r>
            <w:r w:rsidR="00322622">
              <w:rPr>
                <w:noProof/>
                <w:webHidden/>
              </w:rPr>
              <w:fldChar w:fldCharType="separate"/>
            </w:r>
            <w:r w:rsidR="00322622">
              <w:rPr>
                <w:noProof/>
                <w:webHidden/>
              </w:rPr>
              <w:t>4</w:t>
            </w:r>
            <w:r w:rsidR="00322622">
              <w:rPr>
                <w:noProof/>
                <w:webHidden/>
              </w:rPr>
              <w:fldChar w:fldCharType="end"/>
            </w:r>
          </w:hyperlink>
        </w:p>
        <w:p w14:paraId="46577FA4" w14:textId="5B0B179A" w:rsidR="00322622" w:rsidRDefault="009313B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1495025" w:history="1">
            <w:r w:rsidR="00322622" w:rsidRPr="00A00B64">
              <w:rPr>
                <w:rStyle w:val="ae"/>
                <w:noProof/>
              </w:rPr>
              <w:t>5</w:t>
            </w:r>
            <w:r w:rsidR="00322622">
              <w:rPr>
                <w:rFonts w:eastAsiaTheme="minorEastAsia"/>
                <w:noProof/>
                <w:lang w:eastAsia="ru-RU"/>
              </w:rPr>
              <w:tab/>
            </w:r>
            <w:r w:rsidR="00322622" w:rsidRPr="00A00B64">
              <w:rPr>
                <w:rStyle w:val="ae"/>
                <w:noProof/>
              </w:rPr>
              <w:t>Состав и порядок передачи сведений в бюро кредитных историй согласно Положению Банка России от 11.05.2021 №758-П</w:t>
            </w:r>
            <w:r w:rsidR="00322622">
              <w:rPr>
                <w:noProof/>
                <w:webHidden/>
              </w:rPr>
              <w:tab/>
            </w:r>
            <w:r w:rsidR="00322622">
              <w:rPr>
                <w:noProof/>
                <w:webHidden/>
              </w:rPr>
              <w:fldChar w:fldCharType="begin"/>
            </w:r>
            <w:r w:rsidR="00322622">
              <w:rPr>
                <w:noProof/>
                <w:webHidden/>
              </w:rPr>
              <w:instrText xml:space="preserve"> PAGEREF _Toc81495025 \h </w:instrText>
            </w:r>
            <w:r w:rsidR="00322622">
              <w:rPr>
                <w:noProof/>
                <w:webHidden/>
              </w:rPr>
            </w:r>
            <w:r w:rsidR="00322622">
              <w:rPr>
                <w:noProof/>
                <w:webHidden/>
              </w:rPr>
              <w:fldChar w:fldCharType="separate"/>
            </w:r>
            <w:r w:rsidR="00322622">
              <w:rPr>
                <w:noProof/>
                <w:webHidden/>
              </w:rPr>
              <w:t>6</w:t>
            </w:r>
            <w:r w:rsidR="00322622">
              <w:rPr>
                <w:noProof/>
                <w:webHidden/>
              </w:rPr>
              <w:fldChar w:fldCharType="end"/>
            </w:r>
          </w:hyperlink>
        </w:p>
        <w:p w14:paraId="25C8A3E7" w14:textId="40C0BF6D" w:rsidR="00322622" w:rsidRDefault="009313B8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1495026" w:history="1">
            <w:r w:rsidR="00322622" w:rsidRPr="00A00B64">
              <w:rPr>
                <w:rStyle w:val="ae"/>
                <w:noProof/>
              </w:rPr>
              <w:t>5.1</w:t>
            </w:r>
            <w:r w:rsidR="00322622">
              <w:rPr>
                <w:rFonts w:eastAsiaTheme="minorEastAsia"/>
                <w:noProof/>
                <w:lang w:eastAsia="ru-RU"/>
              </w:rPr>
              <w:tab/>
            </w:r>
            <w:r w:rsidR="00322622" w:rsidRPr="00A00B64">
              <w:rPr>
                <w:rStyle w:val="ae"/>
                <w:noProof/>
              </w:rPr>
              <w:t>Общая информация о порядке формирования сведений для передачи в бюро кредитных историй</w:t>
            </w:r>
            <w:r w:rsidR="00322622">
              <w:rPr>
                <w:noProof/>
                <w:webHidden/>
              </w:rPr>
              <w:tab/>
            </w:r>
            <w:r w:rsidR="00322622">
              <w:rPr>
                <w:noProof/>
                <w:webHidden/>
              </w:rPr>
              <w:fldChar w:fldCharType="begin"/>
            </w:r>
            <w:r w:rsidR="00322622">
              <w:rPr>
                <w:noProof/>
                <w:webHidden/>
              </w:rPr>
              <w:instrText xml:space="preserve"> PAGEREF _Toc81495026 \h </w:instrText>
            </w:r>
            <w:r w:rsidR="00322622">
              <w:rPr>
                <w:noProof/>
                <w:webHidden/>
              </w:rPr>
            </w:r>
            <w:r w:rsidR="00322622">
              <w:rPr>
                <w:noProof/>
                <w:webHidden/>
              </w:rPr>
              <w:fldChar w:fldCharType="separate"/>
            </w:r>
            <w:r w:rsidR="00322622">
              <w:rPr>
                <w:noProof/>
                <w:webHidden/>
              </w:rPr>
              <w:t>6</w:t>
            </w:r>
            <w:r w:rsidR="00322622">
              <w:rPr>
                <w:noProof/>
                <w:webHidden/>
              </w:rPr>
              <w:fldChar w:fldCharType="end"/>
            </w:r>
          </w:hyperlink>
        </w:p>
        <w:p w14:paraId="1D4488EC" w14:textId="7212967E" w:rsidR="00322622" w:rsidRDefault="009313B8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1495027" w:history="1">
            <w:r w:rsidR="00322622" w:rsidRPr="00A00B64">
              <w:rPr>
                <w:rStyle w:val="ae"/>
                <w:noProof/>
              </w:rPr>
              <w:t>5.2</w:t>
            </w:r>
            <w:r w:rsidR="00322622">
              <w:rPr>
                <w:rFonts w:eastAsiaTheme="minorEastAsia"/>
                <w:noProof/>
                <w:lang w:eastAsia="ru-RU"/>
              </w:rPr>
              <w:tab/>
            </w:r>
            <w:r w:rsidR="00322622" w:rsidRPr="00A00B64">
              <w:rPr>
                <w:rStyle w:val="ae"/>
                <w:noProof/>
              </w:rPr>
              <w:t>Блоки показателей, содержащие сведения о размере обязательств, задолженностях и платежах</w:t>
            </w:r>
            <w:r w:rsidR="00322622">
              <w:rPr>
                <w:noProof/>
                <w:webHidden/>
              </w:rPr>
              <w:tab/>
            </w:r>
            <w:r w:rsidR="00322622">
              <w:rPr>
                <w:noProof/>
                <w:webHidden/>
              </w:rPr>
              <w:fldChar w:fldCharType="begin"/>
            </w:r>
            <w:r w:rsidR="00322622">
              <w:rPr>
                <w:noProof/>
                <w:webHidden/>
              </w:rPr>
              <w:instrText xml:space="preserve"> PAGEREF _Toc81495027 \h </w:instrText>
            </w:r>
            <w:r w:rsidR="00322622">
              <w:rPr>
                <w:noProof/>
                <w:webHidden/>
              </w:rPr>
            </w:r>
            <w:r w:rsidR="00322622">
              <w:rPr>
                <w:noProof/>
                <w:webHidden/>
              </w:rPr>
              <w:fldChar w:fldCharType="separate"/>
            </w:r>
            <w:r w:rsidR="00322622">
              <w:rPr>
                <w:noProof/>
                <w:webHidden/>
              </w:rPr>
              <w:t>7</w:t>
            </w:r>
            <w:r w:rsidR="00322622">
              <w:rPr>
                <w:noProof/>
                <w:webHidden/>
              </w:rPr>
              <w:fldChar w:fldCharType="end"/>
            </w:r>
          </w:hyperlink>
        </w:p>
        <w:p w14:paraId="69457B75" w14:textId="57370499" w:rsidR="00322622" w:rsidRDefault="009313B8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1495028" w:history="1">
            <w:r w:rsidR="00322622" w:rsidRPr="00A00B64">
              <w:rPr>
                <w:rStyle w:val="ae"/>
                <w:noProof/>
              </w:rPr>
              <w:t>5.3</w:t>
            </w:r>
            <w:r w:rsidR="00322622">
              <w:rPr>
                <w:rFonts w:eastAsiaTheme="minorEastAsia"/>
                <w:noProof/>
                <w:lang w:eastAsia="ru-RU"/>
              </w:rPr>
              <w:tab/>
            </w:r>
            <w:r w:rsidR="00322622" w:rsidRPr="00A00B64">
              <w:rPr>
                <w:rStyle w:val="ae"/>
                <w:noProof/>
              </w:rPr>
              <w:t>События для формирования блоков показателей, содержащих сведения о размере обязательств, задолженностях и платежах</w:t>
            </w:r>
            <w:r w:rsidR="00322622">
              <w:rPr>
                <w:noProof/>
                <w:webHidden/>
              </w:rPr>
              <w:tab/>
            </w:r>
            <w:r w:rsidR="00322622">
              <w:rPr>
                <w:noProof/>
                <w:webHidden/>
              </w:rPr>
              <w:fldChar w:fldCharType="begin"/>
            </w:r>
            <w:r w:rsidR="00322622">
              <w:rPr>
                <w:noProof/>
                <w:webHidden/>
              </w:rPr>
              <w:instrText xml:space="preserve"> PAGEREF _Toc81495028 \h </w:instrText>
            </w:r>
            <w:r w:rsidR="00322622">
              <w:rPr>
                <w:noProof/>
                <w:webHidden/>
              </w:rPr>
            </w:r>
            <w:r w:rsidR="00322622">
              <w:rPr>
                <w:noProof/>
                <w:webHidden/>
              </w:rPr>
              <w:fldChar w:fldCharType="separate"/>
            </w:r>
            <w:r w:rsidR="00322622">
              <w:rPr>
                <w:noProof/>
                <w:webHidden/>
              </w:rPr>
              <w:t>9</w:t>
            </w:r>
            <w:r w:rsidR="00322622">
              <w:rPr>
                <w:noProof/>
                <w:webHidden/>
              </w:rPr>
              <w:fldChar w:fldCharType="end"/>
            </w:r>
          </w:hyperlink>
        </w:p>
        <w:p w14:paraId="299E1A69" w14:textId="73BF4FBA" w:rsidR="00322622" w:rsidRDefault="009313B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1495029" w:history="1">
            <w:r w:rsidR="00322622" w:rsidRPr="00A00B64">
              <w:rPr>
                <w:rStyle w:val="ae"/>
                <w:noProof/>
              </w:rPr>
              <w:t>6</w:t>
            </w:r>
            <w:r w:rsidR="00322622">
              <w:rPr>
                <w:rFonts w:eastAsiaTheme="minorEastAsia"/>
                <w:noProof/>
                <w:lang w:eastAsia="ru-RU"/>
              </w:rPr>
              <w:tab/>
            </w:r>
            <w:r w:rsidR="00322622" w:rsidRPr="00A00B64">
              <w:rPr>
                <w:rStyle w:val="ae"/>
                <w:noProof/>
              </w:rPr>
              <w:t>Виды задолженности и платежей согласно Положению Банка России от 11.05.2021 №758-П</w:t>
            </w:r>
            <w:r w:rsidR="00322622">
              <w:rPr>
                <w:noProof/>
                <w:webHidden/>
              </w:rPr>
              <w:tab/>
            </w:r>
            <w:r w:rsidR="00322622">
              <w:rPr>
                <w:noProof/>
                <w:webHidden/>
              </w:rPr>
              <w:fldChar w:fldCharType="begin"/>
            </w:r>
            <w:r w:rsidR="00322622">
              <w:rPr>
                <w:noProof/>
                <w:webHidden/>
              </w:rPr>
              <w:instrText xml:space="preserve"> PAGEREF _Toc81495029 \h </w:instrText>
            </w:r>
            <w:r w:rsidR="00322622">
              <w:rPr>
                <w:noProof/>
                <w:webHidden/>
              </w:rPr>
            </w:r>
            <w:r w:rsidR="00322622">
              <w:rPr>
                <w:noProof/>
                <w:webHidden/>
              </w:rPr>
              <w:fldChar w:fldCharType="separate"/>
            </w:r>
            <w:r w:rsidR="00322622">
              <w:rPr>
                <w:noProof/>
                <w:webHidden/>
              </w:rPr>
              <w:t>10</w:t>
            </w:r>
            <w:r w:rsidR="00322622">
              <w:rPr>
                <w:noProof/>
                <w:webHidden/>
              </w:rPr>
              <w:fldChar w:fldCharType="end"/>
            </w:r>
          </w:hyperlink>
        </w:p>
        <w:p w14:paraId="3167FEFE" w14:textId="22DE6A64" w:rsidR="00322622" w:rsidRDefault="009313B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1495030" w:history="1">
            <w:r w:rsidR="00322622" w:rsidRPr="00A00B64">
              <w:rPr>
                <w:rStyle w:val="ae"/>
                <w:noProof/>
              </w:rPr>
              <w:t>7</w:t>
            </w:r>
            <w:r w:rsidR="00322622">
              <w:rPr>
                <w:rFonts w:eastAsiaTheme="minorEastAsia"/>
                <w:noProof/>
                <w:lang w:eastAsia="ru-RU"/>
              </w:rPr>
              <w:tab/>
            </w:r>
            <w:r w:rsidR="00322622" w:rsidRPr="00A00B64">
              <w:rPr>
                <w:rStyle w:val="ae"/>
                <w:noProof/>
              </w:rPr>
              <w:t>Порядок формирования показателей</w:t>
            </w:r>
            <w:r w:rsidR="00322622">
              <w:rPr>
                <w:noProof/>
                <w:webHidden/>
              </w:rPr>
              <w:tab/>
            </w:r>
            <w:r w:rsidR="00322622">
              <w:rPr>
                <w:noProof/>
                <w:webHidden/>
              </w:rPr>
              <w:fldChar w:fldCharType="begin"/>
            </w:r>
            <w:r w:rsidR="00322622">
              <w:rPr>
                <w:noProof/>
                <w:webHidden/>
              </w:rPr>
              <w:instrText xml:space="preserve"> PAGEREF _Toc81495030 \h </w:instrText>
            </w:r>
            <w:r w:rsidR="00322622">
              <w:rPr>
                <w:noProof/>
                <w:webHidden/>
              </w:rPr>
            </w:r>
            <w:r w:rsidR="00322622">
              <w:rPr>
                <w:noProof/>
                <w:webHidden/>
              </w:rPr>
              <w:fldChar w:fldCharType="separate"/>
            </w:r>
            <w:r w:rsidR="00322622">
              <w:rPr>
                <w:noProof/>
                <w:webHidden/>
              </w:rPr>
              <w:t>11</w:t>
            </w:r>
            <w:r w:rsidR="00322622">
              <w:rPr>
                <w:noProof/>
                <w:webHidden/>
              </w:rPr>
              <w:fldChar w:fldCharType="end"/>
            </w:r>
          </w:hyperlink>
        </w:p>
        <w:p w14:paraId="030F4571" w14:textId="77777777" w:rsidR="00873752" w:rsidRDefault="00E63110" w:rsidP="00873752">
          <w:r>
            <w:rPr>
              <w:b/>
              <w:bCs/>
            </w:rPr>
            <w:fldChar w:fldCharType="end"/>
          </w:r>
        </w:p>
      </w:sdtContent>
    </w:sdt>
    <w:p w14:paraId="4512DBC5" w14:textId="77777777" w:rsidR="0020474C" w:rsidRDefault="0020474C">
      <w:r>
        <w:br w:type="page"/>
      </w:r>
    </w:p>
    <w:p w14:paraId="7BE7A330" w14:textId="54686C62" w:rsidR="00873752" w:rsidRDefault="00873752" w:rsidP="0082632E">
      <w:pPr>
        <w:pStyle w:val="1"/>
      </w:pPr>
      <w:bookmarkStart w:id="0" w:name="_Toc81495021"/>
      <w:r>
        <w:lastRenderedPageBreak/>
        <w:t>Общие положения</w:t>
      </w:r>
      <w:bookmarkEnd w:id="0"/>
    </w:p>
    <w:p w14:paraId="006C6FEA" w14:textId="77777777" w:rsidR="00D27AA3" w:rsidRDefault="00873752" w:rsidP="00AB776D">
      <w:pPr>
        <w:jc w:val="both"/>
      </w:pPr>
      <w:r>
        <w:t>Методика передачи в бюро кредитных историй лизинговыми компаниями сведений о размере обязательств, задолженности и платежах по договорам лизинга (далее – Методика)</w:t>
      </w:r>
      <w:r w:rsidR="00D27AA3">
        <w:t xml:space="preserve"> описывает порядок формирования и передачи</w:t>
      </w:r>
      <w:r w:rsidR="00601263">
        <w:t xml:space="preserve"> в бюро кредитных историй</w:t>
      </w:r>
      <w:r w:rsidR="00D27AA3">
        <w:t xml:space="preserve"> показателей кредитной истории лизингополучателей и поручителей по договорам лизинга, характеризующих исполнение обязательств по договорам лизинга</w:t>
      </w:r>
      <w:r w:rsidR="00601263">
        <w:t>.</w:t>
      </w:r>
    </w:p>
    <w:p w14:paraId="5B0E17C8" w14:textId="77777777" w:rsidR="00601263" w:rsidRDefault="00601263" w:rsidP="00AB776D">
      <w:pPr>
        <w:jc w:val="both"/>
      </w:pPr>
      <w:r>
        <w:t xml:space="preserve">Настоящая Методика разработана с целью </w:t>
      </w:r>
      <w:r w:rsidR="00200B2F">
        <w:t>создания единого подхода к реализации лизинговыми компаниями требований законодательства по ф</w:t>
      </w:r>
      <w:r w:rsidR="007815B8">
        <w:t>ормированию и передаче</w:t>
      </w:r>
      <w:r w:rsidR="00200B2F">
        <w:t xml:space="preserve"> </w:t>
      </w:r>
      <w:r w:rsidR="007815B8">
        <w:t xml:space="preserve">информации </w:t>
      </w:r>
      <w:r w:rsidR="00200B2F">
        <w:t xml:space="preserve">в бюро </w:t>
      </w:r>
      <w:r w:rsidR="007815B8">
        <w:t>кредитных историй.</w:t>
      </w:r>
    </w:p>
    <w:p w14:paraId="46B34134" w14:textId="2FC8098B" w:rsidR="00BB1EB8" w:rsidRDefault="00F774D2" w:rsidP="00AB776D">
      <w:pPr>
        <w:jc w:val="both"/>
      </w:pPr>
      <w:r>
        <w:t xml:space="preserve">Настоящая Методика </w:t>
      </w:r>
      <w:r w:rsidR="00670BD7">
        <w:t>носит рекомендательный характер</w:t>
      </w:r>
      <w:r w:rsidR="00844189">
        <w:t xml:space="preserve"> и должна применяться в части, не противоречащей действующему </w:t>
      </w:r>
      <w:r w:rsidR="00670BD7">
        <w:t>законодательств</w:t>
      </w:r>
      <w:r w:rsidR="00844189">
        <w:t>у</w:t>
      </w:r>
      <w:r w:rsidR="00670BD7">
        <w:t>, договор</w:t>
      </w:r>
      <w:r w:rsidR="00844189">
        <w:t>ам</w:t>
      </w:r>
      <w:r w:rsidR="00670BD7">
        <w:t xml:space="preserve"> и</w:t>
      </w:r>
      <w:r w:rsidR="00774EA8">
        <w:t xml:space="preserve"> соглашени</w:t>
      </w:r>
      <w:r w:rsidR="00844189">
        <w:t>ям</w:t>
      </w:r>
      <w:r w:rsidR="00774EA8">
        <w:t xml:space="preserve"> с </w:t>
      </w:r>
      <w:r w:rsidR="009313B8">
        <w:t>бюро кредитных историй</w:t>
      </w:r>
      <w:r w:rsidR="00670BD7">
        <w:t>.</w:t>
      </w:r>
      <w:r w:rsidR="009313B8">
        <w:t xml:space="preserve"> </w:t>
      </w:r>
      <w:bookmarkStart w:id="1" w:name="_GoBack"/>
      <w:bookmarkEnd w:id="1"/>
    </w:p>
    <w:p w14:paraId="65D93C42" w14:textId="77777777" w:rsidR="00460E90" w:rsidRDefault="00460E90" w:rsidP="00873752">
      <w:pPr>
        <w:pStyle w:val="1"/>
      </w:pPr>
      <w:bookmarkStart w:id="2" w:name="_Toc81495022"/>
      <w:r>
        <w:t>Нормативные документы</w:t>
      </w:r>
      <w:bookmarkEnd w:id="2"/>
    </w:p>
    <w:p w14:paraId="59E99E0C" w14:textId="77777777" w:rsidR="00460E90" w:rsidRDefault="00D103AD" w:rsidP="00D103AD">
      <w:pPr>
        <w:pStyle w:val="a3"/>
        <w:numPr>
          <w:ilvl w:val="0"/>
          <w:numId w:val="2"/>
        </w:numPr>
      </w:pPr>
      <w:r w:rsidRPr="00D103AD">
        <w:t>Федеральный закон от 30.12.2004 №218-ФЗ «О кредитных историях» (с последующими изменениями и дополнениями)</w:t>
      </w:r>
      <w:r w:rsidR="006A018A">
        <w:t>.</w:t>
      </w:r>
    </w:p>
    <w:p w14:paraId="726105AD" w14:textId="77777777" w:rsidR="00305120" w:rsidRDefault="000E4111" w:rsidP="000E4111">
      <w:pPr>
        <w:pStyle w:val="a3"/>
        <w:numPr>
          <w:ilvl w:val="0"/>
          <w:numId w:val="2"/>
        </w:numPr>
      </w:pPr>
      <w:r w:rsidRPr="000E4111">
        <w:t>Фе</w:t>
      </w:r>
      <w:r>
        <w:t>деральный закон от 31.07.2020 №302-ФЗ «</w:t>
      </w:r>
      <w:r w:rsidRPr="000E4111">
        <w:t>О внесении</w:t>
      </w:r>
      <w:r>
        <w:t xml:space="preserve"> изменений в Федеральный закон «О кредитных историях»</w:t>
      </w:r>
      <w:r w:rsidRPr="000E4111">
        <w:t xml:space="preserve"> в части модернизации системы формирован</w:t>
      </w:r>
      <w:r>
        <w:t>ия кредитных историй».</w:t>
      </w:r>
    </w:p>
    <w:p w14:paraId="0F23BD74" w14:textId="77777777" w:rsidR="00D103AD" w:rsidRPr="00D103AD" w:rsidRDefault="00D103AD" w:rsidP="00D103AD">
      <w:pPr>
        <w:pStyle w:val="a3"/>
        <w:numPr>
          <w:ilvl w:val="0"/>
          <w:numId w:val="2"/>
        </w:numPr>
      </w:pPr>
      <w:r w:rsidRPr="00D103AD">
        <w:t>Положен</w:t>
      </w:r>
      <w:r w:rsidR="00DD42CD">
        <w:t>ие Банка России от 11.05.2021 №</w:t>
      </w:r>
      <w:r w:rsidR="006A018A">
        <w:t>758-П «</w:t>
      </w:r>
      <w:r w:rsidRPr="00D103AD">
        <w:t>О порядке</w:t>
      </w:r>
      <w:r w:rsidR="006A018A">
        <w:t xml:space="preserve"> формирования кредитной истории».</w:t>
      </w:r>
    </w:p>
    <w:p w14:paraId="6927CB80" w14:textId="77777777" w:rsidR="0050125D" w:rsidRDefault="0050125D" w:rsidP="00D103AD">
      <w:pPr>
        <w:pStyle w:val="a3"/>
        <w:numPr>
          <w:ilvl w:val="0"/>
          <w:numId w:val="2"/>
        </w:numPr>
      </w:pPr>
      <w:r>
        <w:t xml:space="preserve">Письмо </w:t>
      </w:r>
      <w:r w:rsidR="00D103AD">
        <w:t xml:space="preserve">Департамента управления данными Банка России </w:t>
      </w:r>
      <w:r w:rsidR="00DD42CD">
        <w:t>от 15.06.</w:t>
      </w:r>
      <w:r w:rsidR="00D103AD" w:rsidRPr="00D103AD">
        <w:t>2021 г. N 46-5-1/687</w:t>
      </w:r>
      <w:r w:rsidR="0029341B">
        <w:t xml:space="preserve"> «О кредитной истории по договору лизинга»</w:t>
      </w:r>
      <w:r w:rsidR="00DD42CD">
        <w:t xml:space="preserve"> (ответ на письмо Объединенной лизинговой ассоциации от 04.06.2021 г. № 152/06 «Об уточнении вопросов порядка применения Федерального закона от 31.07.2020 №302-ФЗ «О внесении изменений в Федеральный закон «О кредитных историях» в части модернизации системы формирования кредитных историй» и Положения Банка России от 11.05.2021</w:t>
      </w:r>
      <w:r w:rsidR="006A018A">
        <w:t xml:space="preserve"> №758-П «О порядке формирования кредитной истории</w:t>
      </w:r>
      <w:r w:rsidR="00DD42CD">
        <w:t>»)</w:t>
      </w:r>
      <w:r w:rsidR="006A018A">
        <w:t>.</w:t>
      </w:r>
    </w:p>
    <w:p w14:paraId="36B6EED4" w14:textId="77777777" w:rsidR="005C075E" w:rsidRDefault="005C075E" w:rsidP="00E21A80">
      <w:pPr>
        <w:pStyle w:val="1"/>
      </w:pPr>
      <w:bookmarkStart w:id="3" w:name="_Toc81495023"/>
      <w:r>
        <w:t>Термины и сокращения</w:t>
      </w:r>
      <w:bookmarkEnd w:id="3"/>
    </w:p>
    <w:p w14:paraId="22F50220" w14:textId="77777777" w:rsidR="00024DAF" w:rsidRDefault="00024DAF" w:rsidP="005C075E">
      <w:r>
        <w:t>АПП – акт приема-передачи</w:t>
      </w:r>
    </w:p>
    <w:p w14:paraId="2C5F4790" w14:textId="77777777" w:rsidR="005C075E" w:rsidRDefault="005C075E" w:rsidP="005C075E">
      <w:r>
        <w:t>БКИ – Бюро кредитных историй</w:t>
      </w:r>
    </w:p>
    <w:p w14:paraId="5E493328" w14:textId="77777777" w:rsidR="005C075E" w:rsidRDefault="005C075E" w:rsidP="005C075E">
      <w:r>
        <w:t>ДЛ – договор лизинга</w:t>
      </w:r>
    </w:p>
    <w:p w14:paraId="393C6930" w14:textId="77777777" w:rsidR="005C075E" w:rsidRDefault="005C075E" w:rsidP="005C075E">
      <w:r>
        <w:t>ДП – договор поручительства</w:t>
      </w:r>
    </w:p>
    <w:p w14:paraId="5D9C203E" w14:textId="77777777" w:rsidR="005C075E" w:rsidRDefault="005C075E" w:rsidP="005C075E">
      <w:r>
        <w:t>ЛК – лизинговая компания</w:t>
      </w:r>
    </w:p>
    <w:p w14:paraId="498DC124" w14:textId="77777777" w:rsidR="005C075E" w:rsidRDefault="005C075E" w:rsidP="005C075E">
      <w:r>
        <w:t>ЛД - лизингодатель</w:t>
      </w:r>
    </w:p>
    <w:p w14:paraId="5E375B04" w14:textId="426EAC88" w:rsidR="005C075E" w:rsidRDefault="005C075E" w:rsidP="005C075E">
      <w:r>
        <w:t xml:space="preserve">ЛП </w:t>
      </w:r>
      <w:r w:rsidR="00406C73">
        <w:t>–</w:t>
      </w:r>
      <w:r>
        <w:t xml:space="preserve"> лизингополучатель</w:t>
      </w:r>
    </w:p>
    <w:p w14:paraId="3D5E7306" w14:textId="188EEF9D" w:rsidR="00406C73" w:rsidRDefault="00406C73" w:rsidP="005C075E">
      <w:r>
        <w:t>ОЛА – объединенная лизинговая ассоциация</w:t>
      </w:r>
    </w:p>
    <w:p w14:paraId="0CAB9999" w14:textId="77777777" w:rsidR="005C075E" w:rsidRDefault="005C075E" w:rsidP="005C075E">
      <w:r>
        <w:t xml:space="preserve">Положение - </w:t>
      </w:r>
      <w:r w:rsidRPr="001B1CC3">
        <w:t>Положение Банка России от 11.05.2021 №758-П «О порядке формирования кредитной истории»</w:t>
      </w:r>
    </w:p>
    <w:p w14:paraId="2E3040B3" w14:textId="77777777" w:rsidR="005C075E" w:rsidRDefault="005C075E" w:rsidP="005C075E">
      <w:r>
        <w:t>КИ – кредитная история</w:t>
      </w:r>
    </w:p>
    <w:p w14:paraId="0C2EDCC3" w14:textId="77777777" w:rsidR="005C075E" w:rsidRDefault="005C075E" w:rsidP="005C075E">
      <w:r>
        <w:t>ИП – индивидуальный предприниматель</w:t>
      </w:r>
    </w:p>
    <w:p w14:paraId="7CD7CE1F" w14:textId="77777777" w:rsidR="005C075E" w:rsidRDefault="005C075E" w:rsidP="005C075E">
      <w:r>
        <w:lastRenderedPageBreak/>
        <w:t>ЮЛ – юридическое лицо</w:t>
      </w:r>
    </w:p>
    <w:p w14:paraId="7E0B7EAF" w14:textId="77777777" w:rsidR="005C075E" w:rsidRDefault="005C075E" w:rsidP="005C075E"/>
    <w:p w14:paraId="1A07F07E" w14:textId="77777777" w:rsidR="00DD42CD" w:rsidRDefault="005C075E" w:rsidP="00E21A80">
      <w:pPr>
        <w:pStyle w:val="1"/>
      </w:pPr>
      <w:bookmarkStart w:id="4" w:name="_Toc81495024"/>
      <w:r>
        <w:t>Изменения в Федеральном законе «О кредитных историях»</w:t>
      </w:r>
      <w:bookmarkEnd w:id="4"/>
    </w:p>
    <w:p w14:paraId="3DA1E16C" w14:textId="77777777" w:rsidR="00321CBD" w:rsidRDefault="00D723F2" w:rsidP="0050125D">
      <w:r>
        <w:t xml:space="preserve">Согласно </w:t>
      </w:r>
      <w:r w:rsidR="00321CBD">
        <w:t>изменениям, внесенных Федеральным</w:t>
      </w:r>
      <w:r>
        <w:t xml:space="preserve"> з</w:t>
      </w:r>
      <w:r w:rsidR="00162B55">
        <w:t xml:space="preserve">аконом </w:t>
      </w:r>
      <w:r w:rsidR="00C725D5">
        <w:t xml:space="preserve">от 31.07.2021 </w:t>
      </w:r>
      <w:r w:rsidR="00162B55">
        <w:t xml:space="preserve">№302-ФЗ </w:t>
      </w:r>
      <w:r w:rsidR="00321CBD">
        <w:t xml:space="preserve">в Федеральный закон </w:t>
      </w:r>
      <w:r w:rsidR="00C725D5">
        <w:t xml:space="preserve">от 30.12.2004 </w:t>
      </w:r>
      <w:r w:rsidR="00321CBD">
        <w:t>№218-ФЗ:</w:t>
      </w:r>
    </w:p>
    <w:p w14:paraId="0651C94D" w14:textId="71EA40BC" w:rsidR="00321CBD" w:rsidRDefault="00417833" w:rsidP="009D25D9">
      <w:pPr>
        <w:pStyle w:val="a3"/>
        <w:numPr>
          <w:ilvl w:val="0"/>
          <w:numId w:val="8"/>
        </w:numPr>
      </w:pPr>
      <w:r>
        <w:t>л</w:t>
      </w:r>
      <w:r w:rsidR="00321CBD">
        <w:t>изингодатель</w:t>
      </w:r>
      <w:r>
        <w:t xml:space="preserve"> по </w:t>
      </w:r>
      <w:r w:rsidR="00321CBD">
        <w:t xml:space="preserve">договору лизинга </w:t>
      </w:r>
      <w:r w:rsidR="007963CE">
        <w:t>является</w:t>
      </w:r>
      <w:r w:rsidR="00321CBD">
        <w:t xml:space="preserve"> источником формирования кредитной истории (</w:t>
      </w:r>
      <w:r w:rsidR="00A63B07">
        <w:t>ч</w:t>
      </w:r>
      <w:r w:rsidR="002662D0">
        <w:t>.</w:t>
      </w:r>
      <w:r w:rsidR="00A63B07">
        <w:t xml:space="preserve"> </w:t>
      </w:r>
      <w:r w:rsidR="002662D0">
        <w:t>4 с</w:t>
      </w:r>
      <w:r w:rsidR="00321CBD">
        <w:t>татьи 3</w:t>
      </w:r>
      <w:r w:rsidR="0023521C">
        <w:t xml:space="preserve"> Федерального закона от 30.12.2004 №218-ФЗ</w:t>
      </w:r>
      <w:r w:rsidR="00321CBD">
        <w:t>);</w:t>
      </w:r>
    </w:p>
    <w:p w14:paraId="0AA43304" w14:textId="02194286" w:rsidR="002662D0" w:rsidRDefault="00842897" w:rsidP="009D25D9">
      <w:pPr>
        <w:pStyle w:val="a3"/>
        <w:numPr>
          <w:ilvl w:val="0"/>
          <w:numId w:val="8"/>
        </w:numPr>
      </w:pPr>
      <w:r>
        <w:t xml:space="preserve">лизингополучатель и </w:t>
      </w:r>
      <w:r w:rsidR="009D25D9">
        <w:t>поручитель</w:t>
      </w:r>
      <w:r>
        <w:t>, обеспечивающий обязательство по договору лизинга, являю</w:t>
      </w:r>
      <w:r w:rsidR="007963CE">
        <w:t>тся</w:t>
      </w:r>
      <w:r w:rsidR="00305120">
        <w:t xml:space="preserve"> субъекта</w:t>
      </w:r>
      <w:r w:rsidR="002662D0">
        <w:t>м</w:t>
      </w:r>
      <w:r>
        <w:t>и</w:t>
      </w:r>
      <w:r w:rsidR="00A63B07">
        <w:t xml:space="preserve"> кредитной истории (ч</w:t>
      </w:r>
      <w:r w:rsidR="002662D0">
        <w:t>.</w:t>
      </w:r>
      <w:r w:rsidR="00A63B07">
        <w:t xml:space="preserve"> </w:t>
      </w:r>
      <w:r w:rsidR="002662D0">
        <w:t>5 статьи 3</w:t>
      </w:r>
      <w:r w:rsidR="0023521C">
        <w:t xml:space="preserve"> Федерального закона от 30.12.2004 №218-ФЗ</w:t>
      </w:r>
      <w:r w:rsidR="002662D0">
        <w:t>)</w:t>
      </w:r>
      <w:r w:rsidR="00234043">
        <w:t>.</w:t>
      </w:r>
    </w:p>
    <w:p w14:paraId="5845E217" w14:textId="1697FFE4" w:rsidR="00DD42CD" w:rsidRDefault="00975959" w:rsidP="002B7ADD">
      <w:pPr>
        <w:jc w:val="both"/>
      </w:pPr>
      <w:r>
        <w:t>При этом необходимо учитывать положения</w:t>
      </w:r>
      <w:r w:rsidR="00A63B07">
        <w:t xml:space="preserve"> </w:t>
      </w:r>
      <w:proofErr w:type="spellStart"/>
      <w:r w:rsidR="00A63B07">
        <w:t>чч</w:t>
      </w:r>
      <w:proofErr w:type="spellEnd"/>
      <w:r w:rsidR="00234043">
        <w:t xml:space="preserve">. 1 – </w:t>
      </w:r>
      <w:r w:rsidR="0023521C">
        <w:t>5</w:t>
      </w:r>
      <w:r w:rsidR="00234043">
        <w:t xml:space="preserve"> </w:t>
      </w:r>
      <w:r w:rsidR="0023521C">
        <w:t>с</w:t>
      </w:r>
      <w:r w:rsidR="00234043">
        <w:t xml:space="preserve">татьи 5 Федерального закона </w:t>
      </w:r>
      <w:r w:rsidR="00D060BD">
        <w:t xml:space="preserve">от 30.12.2004 </w:t>
      </w:r>
      <w:r w:rsidR="00234043">
        <w:t>218-ФЗ</w:t>
      </w:r>
      <w:r w:rsidR="00800C94">
        <w:t>, изменённой Федеральным законом от 31.07.2021 №302-ФЗ</w:t>
      </w:r>
      <w:r w:rsidR="00234043">
        <w:t>:</w:t>
      </w:r>
    </w:p>
    <w:p w14:paraId="0BFF6AB2" w14:textId="77777777" w:rsidR="00A254B2" w:rsidRPr="00EC4749" w:rsidRDefault="00A254B2" w:rsidP="00A254B2">
      <w:pPr>
        <w:rPr>
          <w:i/>
        </w:rPr>
      </w:pPr>
      <w:r w:rsidRPr="00EC4749">
        <w:rPr>
          <w:i/>
        </w:rPr>
        <w:t>«1. Источники формирования кредитной истории представляют всю имеющуюся информацию, определенную статьей 4 настоящего Федерального закона, в бюро кредитных историй на основании заключенного договора об оказании информационных услуг.</w:t>
      </w:r>
    </w:p>
    <w:p w14:paraId="60ACD613" w14:textId="77777777" w:rsidR="00A254B2" w:rsidRPr="00EC4749" w:rsidRDefault="00A254B2" w:rsidP="00A254B2">
      <w:pPr>
        <w:rPr>
          <w:i/>
        </w:rPr>
      </w:pPr>
      <w:r w:rsidRPr="00EC4749">
        <w:rPr>
          <w:i/>
        </w:rPr>
        <w:t>2. Договор об оказании информационных услуг, заключаемый между источником формирования кредитной истории и бюро кредитных историй, является договором присоединения, условия которого определяет бюро кредитных историй.</w:t>
      </w:r>
    </w:p>
    <w:p w14:paraId="619D8592" w14:textId="77777777" w:rsidR="00A254B2" w:rsidRPr="00EC4749" w:rsidRDefault="00A254B2" w:rsidP="00A254B2">
      <w:pPr>
        <w:rPr>
          <w:i/>
        </w:rPr>
      </w:pPr>
      <w:r w:rsidRPr="00EC4749">
        <w:rPr>
          <w:i/>
        </w:rPr>
        <w:t>2.1. Порядок формирования сведений, предусмотренных статьей 4 настоящего Федерального закона, устанавливается Банком России.</w:t>
      </w:r>
    </w:p>
    <w:p w14:paraId="731A16BD" w14:textId="231C1CAB" w:rsidR="00234043" w:rsidRPr="00EC4749" w:rsidRDefault="00A254B2" w:rsidP="00A254B2">
      <w:pPr>
        <w:rPr>
          <w:i/>
        </w:rPr>
      </w:pPr>
      <w:r w:rsidRPr="00EC4749">
        <w:rPr>
          <w:i/>
        </w:rPr>
        <w:t xml:space="preserve">3.1. Источники формирования кредитной истории - кредитные организации, </w:t>
      </w:r>
      <w:proofErr w:type="spellStart"/>
      <w:r w:rsidRPr="00EC4749">
        <w:rPr>
          <w:i/>
        </w:rPr>
        <w:t>микрофинансовые</w:t>
      </w:r>
      <w:proofErr w:type="spellEnd"/>
      <w:r w:rsidRPr="00EC4749">
        <w:rPr>
          <w:i/>
        </w:rPr>
        <w:t xml:space="preserve"> организации, кредитные кооперативы, </w:t>
      </w:r>
      <w:r w:rsidRPr="00EC4749">
        <w:rPr>
          <w:b/>
          <w:i/>
        </w:rPr>
        <w:t>лизинговые компании</w:t>
      </w:r>
      <w:r w:rsidRPr="00EC4749">
        <w:rPr>
          <w:i/>
        </w:rPr>
        <w:t xml:space="preserve"> и операторы инвестиционных платформ обязаны представлять всю имеющуюся информацию, определенную статьей 4 настоящего Федерального закона, в отношении заемщиков, поручителей, принципалов и лизингополучателей хотя бы в одно бюро кредитных историй, включенное в государственный реестр бюро кредитных историй, без получения согласия на ее представление, за исключением случаев</w:t>
      </w:r>
      <w:r w:rsidR="001F6A5B">
        <w:rPr>
          <w:rStyle w:val="af9"/>
          <w:i/>
        </w:rPr>
        <w:footnoteReference w:id="1"/>
      </w:r>
      <w:r w:rsidRPr="00EC4749">
        <w:rPr>
          <w:i/>
        </w:rPr>
        <w:t>, в которых Правительством Российской Федерации установлены ограничения на передачу информации в соответствии с частью 7 настоящей статьи, а также лиц, в отношении которых Правительством Российской Федерации установлены указанные ограничения</w:t>
      </w:r>
      <w:r w:rsidR="00A50BF0" w:rsidRPr="00EC4749">
        <w:rPr>
          <w:i/>
        </w:rPr>
        <w:t>.</w:t>
      </w:r>
    </w:p>
    <w:p w14:paraId="4AE755A8" w14:textId="77777777" w:rsidR="00D723F2" w:rsidRPr="00EC4749" w:rsidRDefault="00A50BF0" w:rsidP="0050125D">
      <w:pPr>
        <w:rPr>
          <w:i/>
        </w:rPr>
      </w:pPr>
      <w:r w:rsidRPr="00EC4749">
        <w:rPr>
          <w:i/>
        </w:rPr>
        <w:t>…</w:t>
      </w:r>
    </w:p>
    <w:p w14:paraId="27CDF7C2" w14:textId="77777777" w:rsidR="00A50BF0" w:rsidRPr="00EC4749" w:rsidRDefault="00A50BF0" w:rsidP="0050125D">
      <w:pPr>
        <w:rPr>
          <w:i/>
        </w:rPr>
      </w:pPr>
      <w:r w:rsidRPr="00EC4749">
        <w:rPr>
          <w:i/>
        </w:rPr>
        <w:t>4. Информация о передаче сведений, определенных статьей 4 настоящего Федерального закона, о заемщике, поручителе, принципале в бюро кредитных историй должна содержаться в договоре займа (кредита), договоре поручительства, заключаемых источником формирования кредитной истории с заемщиком, поручителем, в договоре, заключаемом с принципалом о предоставлении независимой гарантии, либо в независимой гарантии, а также в иных договорах, информация об обязательствах по которым передается в бюро кредитных историй.</w:t>
      </w:r>
    </w:p>
    <w:p w14:paraId="23A68C45" w14:textId="77777777" w:rsidR="00975959" w:rsidRPr="00EC4749" w:rsidRDefault="001C29CD" w:rsidP="0050125D">
      <w:pPr>
        <w:rPr>
          <w:i/>
        </w:rPr>
      </w:pPr>
      <w:r w:rsidRPr="00EC4749">
        <w:rPr>
          <w:i/>
        </w:rPr>
        <w:t>…</w:t>
      </w:r>
    </w:p>
    <w:p w14:paraId="475FEEC9" w14:textId="4B32CB34" w:rsidR="001C29CD" w:rsidRPr="00EC4749" w:rsidRDefault="001C29CD" w:rsidP="0050125D">
      <w:pPr>
        <w:rPr>
          <w:i/>
        </w:rPr>
      </w:pPr>
      <w:r w:rsidRPr="00EC4749">
        <w:rPr>
          <w:i/>
        </w:rPr>
        <w:lastRenderedPageBreak/>
        <w:t>5. Источники формирования кредитной истории представляют информацию в бюро кредитных историй в срок, предусмотренный договором о предоставлении информации, но не позднее окончания второго рабочего дня</w:t>
      </w:r>
      <w:r w:rsidR="00C619DE">
        <w:rPr>
          <w:rStyle w:val="af9"/>
          <w:i/>
        </w:rPr>
        <w:footnoteReference w:id="2"/>
      </w:r>
      <w:r w:rsidRPr="00EC4749">
        <w:rPr>
          <w:i/>
        </w:rPr>
        <w:t>, следующего за днем совершения действия (наступления события), информация о котором входит в состав кредитной истории в соответствии с настоящим Федеральным законом, либо за днем, когда источнику формирования кредитной истории стало известно о совершении такого действия (наступлении такого события). Источники формирования кредитной истории (за исключением источников, указанных в части 5.1 настоящей статьи) представляют информацию в бюро кредитных историй в форме электронного документа»</w:t>
      </w:r>
    </w:p>
    <w:p w14:paraId="465865F1" w14:textId="77777777" w:rsidR="00975959" w:rsidRDefault="0044036B" w:rsidP="00974B12">
      <w:pPr>
        <w:ind w:firstLine="567"/>
        <w:jc w:val="both"/>
      </w:pPr>
      <w:r>
        <w:t>В</w:t>
      </w:r>
      <w:r w:rsidR="00A63B07">
        <w:t xml:space="preserve"> отношении ч</w:t>
      </w:r>
      <w:r w:rsidR="001C29CD">
        <w:t>.</w:t>
      </w:r>
      <w:r w:rsidR="00A63B07">
        <w:t xml:space="preserve"> </w:t>
      </w:r>
      <w:r w:rsidR="001C29CD">
        <w:t xml:space="preserve">4 Статьи 5 Федерального закона </w:t>
      </w:r>
      <w:r w:rsidR="00302F5A">
        <w:t xml:space="preserve">от 30.12.2004 </w:t>
      </w:r>
      <w:r w:rsidR="0019687D">
        <w:t xml:space="preserve">№218-ФЗ </w:t>
      </w:r>
      <w:r w:rsidR="004C5458">
        <w:t>следует</w:t>
      </w:r>
      <w:r w:rsidR="007F429B">
        <w:t xml:space="preserve"> учитывать разъяснения, полученные в Письме Банка России от 15.06.</w:t>
      </w:r>
      <w:r w:rsidR="007F429B" w:rsidRPr="00D103AD">
        <w:t>2021 г. N 46-5-1/687</w:t>
      </w:r>
      <w:r w:rsidR="00940E3C">
        <w:t>:</w:t>
      </w:r>
    </w:p>
    <w:p w14:paraId="484BAEFC" w14:textId="77777777" w:rsidR="00162B55" w:rsidRPr="00EC4749" w:rsidRDefault="00940E3C" w:rsidP="0050125D">
      <w:pPr>
        <w:rPr>
          <w:i/>
        </w:rPr>
      </w:pPr>
      <w:r w:rsidRPr="00EC4749">
        <w:rPr>
          <w:i/>
        </w:rPr>
        <w:t>«Если по договору формируется кредитная история, в его условиях должно быть на это указано. Соответственно, с 1 января 2022 года лизинговая компания и ее контрагент должны будут включать данное условие в договоры лизинга. Такая обязанность будет распространяться только на договоры, заключаемые с 1 января 2022 года (п. 2 ст. 422 ГК РФ). Если договор был заключен ранее этой даты, оговорка о формировании кредитной истории не требуется. Источник также не обязан заключать с субъектом дополнительное соглашение. Для защиты прав субъектов рекомендуем источникам уведомить субъектов о начале формирования кредитной истории по их обязательствам. Дополнительно отмечаем, что лизинговая компания – источник должна передавать сведения в бюро независимо от указания на это в договоре. Отсутствие в договоре соответствующего условия не является препятствием для передачи»</w:t>
      </w:r>
    </w:p>
    <w:p w14:paraId="1A84CA9F" w14:textId="77777777" w:rsidR="00162B55" w:rsidRDefault="00162B55" w:rsidP="00974B12">
      <w:pPr>
        <w:ind w:firstLine="567"/>
        <w:jc w:val="both"/>
      </w:pPr>
      <w:r>
        <w:t xml:space="preserve">В </w:t>
      </w:r>
      <w:r w:rsidR="00A63B07">
        <w:t>отношении ч</w:t>
      </w:r>
      <w:r>
        <w:t>.</w:t>
      </w:r>
      <w:r w:rsidR="00A63B07">
        <w:t xml:space="preserve"> </w:t>
      </w:r>
      <w:r>
        <w:t xml:space="preserve">5 Статьи 5 Федерального закона </w:t>
      </w:r>
      <w:r w:rsidR="00BB7EBE">
        <w:t xml:space="preserve">от 30.12.2004 </w:t>
      </w:r>
      <w:r>
        <w:t>№218-ФЗ необходимо принимать во внимание сроки представления информации в бюро к</w:t>
      </w:r>
      <w:r w:rsidR="001E0479">
        <w:t xml:space="preserve">редитных историй, установленные </w:t>
      </w:r>
      <w:r w:rsidR="00A63B07">
        <w:t>п. 2. ч</w:t>
      </w:r>
      <w:r w:rsidR="001E0479">
        <w:t>. 6 Статьи 2 Федерального закона</w:t>
      </w:r>
      <w:r>
        <w:t xml:space="preserve"> </w:t>
      </w:r>
      <w:r w:rsidR="00BB7EBE">
        <w:t xml:space="preserve">от 31.07.2021 </w:t>
      </w:r>
      <w:r w:rsidR="0044036B">
        <w:t>№302-ФЗ</w:t>
      </w:r>
      <w:r>
        <w:t>:</w:t>
      </w:r>
    </w:p>
    <w:p w14:paraId="735DFDC4" w14:textId="77777777" w:rsidR="00A63B07" w:rsidRPr="00EC4749" w:rsidRDefault="001E0479" w:rsidP="00A63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/>
        </w:rPr>
      </w:pPr>
      <w:r w:rsidRPr="00EC4749">
        <w:rPr>
          <w:i/>
        </w:rPr>
        <w:t>«</w:t>
      </w:r>
      <w:r w:rsidR="00A63B07" w:rsidRPr="00EC4749">
        <w:rPr>
          <w:rFonts w:ascii="Calibri" w:hAnsi="Calibri" w:cs="Calibri"/>
          <w:i/>
        </w:rPr>
        <w:t>6. С 1 января 2022 года и до 1 июля 2024 года:</w:t>
      </w:r>
    </w:p>
    <w:p w14:paraId="77DD3765" w14:textId="77777777" w:rsidR="00A63B07" w:rsidRPr="00EC4749" w:rsidRDefault="00A63B07" w:rsidP="00A63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/>
        </w:rPr>
      </w:pPr>
      <w:r w:rsidRPr="00EC4749">
        <w:rPr>
          <w:rFonts w:ascii="Calibri" w:hAnsi="Calibri" w:cs="Calibri"/>
          <w:i/>
        </w:rPr>
        <w:t>…</w:t>
      </w:r>
    </w:p>
    <w:p w14:paraId="7CA30CCF" w14:textId="77777777" w:rsidR="00CE4942" w:rsidRDefault="007E2310" w:rsidP="00E86050">
      <w:r w:rsidRPr="00EC4749">
        <w:rPr>
          <w:i/>
        </w:rPr>
        <w:t>2) источники формирования кредитной истории представляют информацию в бюро кредитных историй в срок, предусмотренный договором о представлении информации,</w:t>
      </w:r>
      <w:r w:rsidRPr="00EC4749">
        <w:rPr>
          <w:b/>
          <w:i/>
        </w:rPr>
        <w:t xml:space="preserve"> но не позднее окончания третьего рабочего дня</w:t>
      </w:r>
      <w:r w:rsidRPr="00EC4749">
        <w:rPr>
          <w:i/>
        </w:rPr>
        <w:t>, следующего за днем совершения действия (наступления события), информация о котором входит в состав кредитной истории в соответствии с Федеральным законом от 30 декабря 2004 года N 218-ФЗ "О кредитных историях" (в редакции настоящего Федерального закона), либо со дня, когда источнику формирования кредитной истории стало известно о совершении такого действия (наступлении такого события);</w:t>
      </w:r>
      <w:r w:rsidR="001E0479" w:rsidRPr="00EC4749">
        <w:rPr>
          <w:i/>
        </w:rPr>
        <w:t>»</w:t>
      </w:r>
      <w:r w:rsidR="00E86050" w:rsidRPr="00974B12">
        <w:rPr>
          <w:color w:val="FF0000"/>
        </w:rPr>
        <w:br/>
      </w:r>
    </w:p>
    <w:p w14:paraId="162F496D" w14:textId="77777777" w:rsidR="001B43DF" w:rsidRDefault="00CE4942" w:rsidP="000F3EF4">
      <w:pPr>
        <w:ind w:firstLine="567"/>
        <w:jc w:val="both"/>
      </w:pPr>
      <w:r>
        <w:t>Согласно</w:t>
      </w:r>
      <w:r w:rsidR="000F2BC7" w:rsidRPr="00B7272D">
        <w:t xml:space="preserve"> </w:t>
      </w:r>
      <w:r w:rsidR="001017BD">
        <w:t xml:space="preserve">ч. 18 Статьи 4 </w:t>
      </w:r>
      <w:r w:rsidR="00B7272D">
        <w:t xml:space="preserve">и ч. 2.1 Статьи 5 </w:t>
      </w:r>
      <w:r w:rsidR="001017BD">
        <w:t>Федерального закона</w:t>
      </w:r>
      <w:r w:rsidR="00B7272D">
        <w:t xml:space="preserve"> от 30.12.2004 №218-ФЗ, соответственно:</w:t>
      </w:r>
    </w:p>
    <w:p w14:paraId="2F20A78D" w14:textId="77777777" w:rsidR="00B7272D" w:rsidRDefault="00B7272D" w:rsidP="00B7272D">
      <w:pPr>
        <w:pStyle w:val="a3"/>
        <w:numPr>
          <w:ilvl w:val="0"/>
          <w:numId w:val="4"/>
        </w:numPr>
      </w:pPr>
      <w:r>
        <w:t>«</w:t>
      </w:r>
      <w:r w:rsidRPr="00B7272D">
        <w:t>18. Банк России может определить дополнительную информацию, которая включа</w:t>
      </w:r>
      <w:r>
        <w:t>ется в состав кредитной истории»;</w:t>
      </w:r>
    </w:p>
    <w:p w14:paraId="12C8949B" w14:textId="77777777" w:rsidR="00B7272D" w:rsidRPr="000F2BC7" w:rsidRDefault="00B7272D" w:rsidP="00B7272D">
      <w:pPr>
        <w:pStyle w:val="a3"/>
        <w:numPr>
          <w:ilvl w:val="0"/>
          <w:numId w:val="4"/>
        </w:numPr>
      </w:pPr>
      <w:r>
        <w:t>«</w:t>
      </w:r>
      <w:r w:rsidRPr="00B7272D">
        <w:t>2.1. Порядок формирования сведений, предусмотренных статьей 4 настоящего Федерального закона, устанавливается Банком России.</w:t>
      </w:r>
      <w:r>
        <w:t>»</w:t>
      </w:r>
    </w:p>
    <w:p w14:paraId="15E9E62F" w14:textId="77777777" w:rsidR="00F8536E" w:rsidRDefault="00B7272D" w:rsidP="00F8536E">
      <w:pPr>
        <w:ind w:firstLine="567"/>
        <w:jc w:val="both"/>
      </w:pPr>
      <w:r>
        <w:lastRenderedPageBreak/>
        <w:t xml:space="preserve">Банк России </w:t>
      </w:r>
      <w:r w:rsidR="00912458">
        <w:t>установил состав кредитной истории и порядок передачи в БКИ сведений, составляющих кредитную историю, в Положении от 11.05.2021 №758-П.</w:t>
      </w:r>
    </w:p>
    <w:p w14:paraId="33F9C39E" w14:textId="3114B9EB" w:rsidR="00EB3510" w:rsidRDefault="00406C73" w:rsidP="00F8536E">
      <w:pPr>
        <w:ind w:firstLine="567"/>
        <w:jc w:val="both"/>
      </w:pPr>
      <w:r>
        <w:t xml:space="preserve"> Для уточнения требований Положения по порядку формирования и передачи в БКИ показателей КИ, </w:t>
      </w:r>
      <w:r w:rsidR="00A66E73">
        <w:t xml:space="preserve">от </w:t>
      </w:r>
      <w:r>
        <w:t xml:space="preserve">ОЛА </w:t>
      </w:r>
      <w:r w:rsidR="008650BD">
        <w:t xml:space="preserve">в Банк России </w:t>
      </w:r>
      <w:r>
        <w:t>был направлен</w:t>
      </w:r>
      <w:r w:rsidR="008650BD">
        <w:t xml:space="preserve"> запрос</w:t>
      </w:r>
      <w:r w:rsidR="00F8536E">
        <w:t>, на который получен ответ от Департамента управления данными Банка России (см. подпункт 4 пункта 2 настоящей Методики)</w:t>
      </w:r>
      <w:r w:rsidR="00452AD5">
        <w:t xml:space="preserve">, </w:t>
      </w:r>
      <w:r w:rsidR="00F8536E">
        <w:t xml:space="preserve">также с сотрудниками Департамента управления данными Банка России велась рабочая </w:t>
      </w:r>
      <w:proofErr w:type="gramStart"/>
      <w:r w:rsidR="00F8536E">
        <w:t>переписка  по</w:t>
      </w:r>
      <w:proofErr w:type="gramEnd"/>
      <w:r w:rsidR="00F8536E">
        <w:t xml:space="preserve"> электронной почте. Полученная информация была использована при написании настоящей Методики.</w:t>
      </w:r>
    </w:p>
    <w:p w14:paraId="0FD25EEA" w14:textId="77777777" w:rsidR="000F3EF4" w:rsidRDefault="00455E27" w:rsidP="00B548BB">
      <w:pPr>
        <w:pStyle w:val="1"/>
      </w:pPr>
      <w:bookmarkStart w:id="5" w:name="_Toc81495025"/>
      <w:r>
        <w:t xml:space="preserve">Состав и порядок передачи сведений в бюро кредитных историй </w:t>
      </w:r>
      <w:r w:rsidR="000F3EF4">
        <w:t>согласно</w:t>
      </w:r>
      <w:r w:rsidR="00B548BB">
        <w:t xml:space="preserve"> </w:t>
      </w:r>
      <w:r w:rsidR="000F3EF4">
        <w:t>Положению Банка России от 11.05.2021 №758-П</w:t>
      </w:r>
      <w:bookmarkEnd w:id="5"/>
    </w:p>
    <w:p w14:paraId="148FFAAC" w14:textId="77777777" w:rsidR="00DC14D6" w:rsidRDefault="0033402F" w:rsidP="007F0C9D">
      <w:pPr>
        <w:pStyle w:val="2"/>
      </w:pPr>
      <w:bookmarkStart w:id="6" w:name="_Toc81495026"/>
      <w:r>
        <w:t>Общая информация</w:t>
      </w:r>
      <w:r w:rsidR="00DC14D6">
        <w:t xml:space="preserve"> о порядке формирования сведений для передачи в бюро кредитных историй</w:t>
      </w:r>
      <w:bookmarkEnd w:id="6"/>
    </w:p>
    <w:p w14:paraId="72904CC8" w14:textId="77777777" w:rsidR="008724C6" w:rsidRDefault="008724C6" w:rsidP="008724C6">
      <w:r>
        <w:t>Согласно Положению ЛК обязаны:</w:t>
      </w:r>
    </w:p>
    <w:p w14:paraId="24DE8C9E" w14:textId="60407E4E" w:rsidR="008724C6" w:rsidRPr="000236C5" w:rsidRDefault="008724C6" w:rsidP="007920AA">
      <w:pPr>
        <w:pStyle w:val="a3"/>
        <w:numPr>
          <w:ilvl w:val="0"/>
          <w:numId w:val="6"/>
        </w:numPr>
      </w:pPr>
      <w:r w:rsidRPr="000236C5">
        <w:t>присваивать уникальный идентификатор (далее - УИ</w:t>
      </w:r>
      <w:r w:rsidR="00E85185">
        <w:t>Д</w:t>
      </w:r>
      <w:r w:rsidRPr="000236C5">
        <w:t>) договору (сделке) по правилам, установленным в приложении 2 к Положению</w:t>
      </w:r>
      <w:r w:rsidR="007920AA" w:rsidRPr="000236C5">
        <w:t>;</w:t>
      </w:r>
    </w:p>
    <w:p w14:paraId="08C55BE6" w14:textId="77777777" w:rsidR="001B1CC3" w:rsidRPr="000236C5" w:rsidRDefault="001B1CC3" w:rsidP="007920AA">
      <w:pPr>
        <w:pStyle w:val="ConsPlusNormal"/>
        <w:numPr>
          <w:ilvl w:val="0"/>
          <w:numId w:val="6"/>
        </w:numPr>
        <w:spacing w:before="220"/>
        <w:jc w:val="both"/>
      </w:pPr>
      <w:r w:rsidRPr="000236C5">
        <w:t>формировать сведения, включая дополнительную информацию, предусмотренные статьей 4 Федерального закона "О кредитных историях, в соответствии с требованиями, установленными приложением 3 к Положению</w:t>
      </w:r>
      <w:r w:rsidR="004C48DB" w:rsidRPr="000236C5">
        <w:t xml:space="preserve"> (далее – кредитная информация).</w:t>
      </w:r>
    </w:p>
    <w:p w14:paraId="16633982" w14:textId="77777777" w:rsidR="00E86050" w:rsidRDefault="00E86050" w:rsidP="007A6235">
      <w:pPr>
        <w:jc w:val="both"/>
      </w:pPr>
    </w:p>
    <w:p w14:paraId="77A1F77B" w14:textId="77777777" w:rsidR="004C48DB" w:rsidRDefault="004C48DB" w:rsidP="007A6235">
      <w:pPr>
        <w:jc w:val="both"/>
      </w:pPr>
      <w:r>
        <w:t>При формировании кредитной информации необходимо учитывать следующее:</w:t>
      </w:r>
    </w:p>
    <w:p w14:paraId="1BA01FEC" w14:textId="57D69C43" w:rsidR="004C48DB" w:rsidRDefault="004C48DB" w:rsidP="002F5A7A">
      <w:pPr>
        <w:pStyle w:val="a3"/>
        <w:numPr>
          <w:ilvl w:val="0"/>
          <w:numId w:val="7"/>
        </w:numPr>
        <w:jc w:val="both"/>
      </w:pPr>
      <w:r>
        <w:t>ЛК должна</w:t>
      </w:r>
      <w:r w:rsidRPr="004C48DB">
        <w:t xml:space="preserve"> формировать показател</w:t>
      </w:r>
      <w:r>
        <w:t xml:space="preserve">и на основании имеющихся </w:t>
      </w:r>
      <w:r w:rsidR="000670A2">
        <w:t>верифицированных</w:t>
      </w:r>
      <w:r w:rsidR="000670A2">
        <w:rPr>
          <w:rStyle w:val="af9"/>
        </w:rPr>
        <w:footnoteReference w:id="3"/>
      </w:r>
      <w:r w:rsidR="000670A2">
        <w:t xml:space="preserve"> </w:t>
      </w:r>
      <w:r w:rsidRPr="004C48DB">
        <w:t>сведений</w:t>
      </w:r>
      <w:r>
        <w:t xml:space="preserve"> (</w:t>
      </w:r>
      <w:r w:rsidRPr="004C48DB">
        <w:t>за исключением случаев, когда обязанность запрашивать отдельные виды сведений установлена законом, иным правовым актом или договором</w:t>
      </w:r>
      <w:r>
        <w:t>)</w:t>
      </w:r>
      <w:r w:rsidR="009C1523">
        <w:t>;</w:t>
      </w:r>
    </w:p>
    <w:p w14:paraId="68F56C7C" w14:textId="77777777" w:rsidR="009C1523" w:rsidRDefault="009C1523" w:rsidP="002F5A7A">
      <w:pPr>
        <w:pStyle w:val="a3"/>
        <w:numPr>
          <w:ilvl w:val="0"/>
          <w:numId w:val="7"/>
        </w:numPr>
        <w:jc w:val="both"/>
      </w:pPr>
      <w:r>
        <w:t>формирование кредитной информации происходит при наступлении событий, указанных в разделе 5 приложени</w:t>
      </w:r>
      <w:r w:rsidR="00DC14D6">
        <w:t xml:space="preserve">я </w:t>
      </w:r>
      <w:r>
        <w:t>3 Положения;</w:t>
      </w:r>
    </w:p>
    <w:p w14:paraId="2A4FC364" w14:textId="77777777" w:rsidR="004C48DB" w:rsidRDefault="00DC14D6" w:rsidP="002F5A7A">
      <w:pPr>
        <w:pStyle w:val="a3"/>
        <w:numPr>
          <w:ilvl w:val="0"/>
          <w:numId w:val="7"/>
        </w:numPr>
        <w:jc w:val="both"/>
      </w:pPr>
      <w:r>
        <w:t>кредитная информация должна формироваться в виде блоков показателей;</w:t>
      </w:r>
    </w:p>
    <w:p w14:paraId="51078DD9" w14:textId="77777777" w:rsidR="00DC14D6" w:rsidRDefault="00DC14D6" w:rsidP="002F5A7A">
      <w:pPr>
        <w:pStyle w:val="a3"/>
        <w:numPr>
          <w:ilvl w:val="0"/>
          <w:numId w:val="7"/>
        </w:numPr>
        <w:jc w:val="both"/>
      </w:pPr>
      <w:r>
        <w:t>в разделе 5 приложения 3 Положения указано какие блоки показателей необходимо формировать по каждому событию;</w:t>
      </w:r>
    </w:p>
    <w:p w14:paraId="29D9925A" w14:textId="77777777" w:rsidR="00DC14D6" w:rsidRDefault="00DC14D6" w:rsidP="002F5A7A">
      <w:pPr>
        <w:pStyle w:val="a3"/>
        <w:numPr>
          <w:ilvl w:val="0"/>
          <w:numId w:val="7"/>
        </w:numPr>
        <w:jc w:val="both"/>
      </w:pPr>
      <w:r>
        <w:t>состав блоков показателей</w:t>
      </w:r>
      <w:r w:rsidR="00F85F7F">
        <w:t xml:space="preserve"> для ЛП - </w:t>
      </w:r>
      <w:r w:rsidR="008614C8">
        <w:t>ФЛ</w:t>
      </w:r>
      <w:r w:rsidR="00F85F7F">
        <w:t xml:space="preserve"> (здесь и далее под физическим л</w:t>
      </w:r>
      <w:r w:rsidR="008614C8">
        <w:t xml:space="preserve">ицом понимается в том числе ИП), поручителя – ФЛ </w:t>
      </w:r>
      <w:r w:rsidR="00F85F7F">
        <w:t xml:space="preserve">указан </w:t>
      </w:r>
      <w:r w:rsidR="00AB4E04">
        <w:t>в разделе 2 приложения 3 Положения;</w:t>
      </w:r>
    </w:p>
    <w:p w14:paraId="1AD05C57" w14:textId="77777777" w:rsidR="00AB4E04" w:rsidRDefault="00AB4E04" w:rsidP="002F5A7A">
      <w:pPr>
        <w:pStyle w:val="a3"/>
        <w:numPr>
          <w:ilvl w:val="0"/>
          <w:numId w:val="7"/>
        </w:numPr>
        <w:jc w:val="both"/>
      </w:pPr>
      <w:r>
        <w:t>состав блоков показателей для ЛП - юридического лица</w:t>
      </w:r>
      <w:r w:rsidR="008614C8">
        <w:t>, поручителя – ЮЛ,</w:t>
      </w:r>
      <w:r>
        <w:t xml:space="preserve"> указан </w:t>
      </w:r>
      <w:r w:rsidR="00772217">
        <w:t>в разделе 3</w:t>
      </w:r>
      <w:r>
        <w:t xml:space="preserve"> приложения 3 Положения;</w:t>
      </w:r>
    </w:p>
    <w:p w14:paraId="467340AF" w14:textId="77777777" w:rsidR="00AB4E04" w:rsidRDefault="003B60DD" w:rsidP="002F5A7A">
      <w:pPr>
        <w:pStyle w:val="a3"/>
        <w:numPr>
          <w:ilvl w:val="0"/>
          <w:numId w:val="7"/>
        </w:numPr>
        <w:jc w:val="both"/>
      </w:pPr>
      <w:r>
        <w:t>ряд показателей должен принимать значения, указанные в справочниках раздела 4 приложения 3 Положения</w:t>
      </w:r>
      <w:r w:rsidR="00B0146B">
        <w:t>;</w:t>
      </w:r>
    </w:p>
    <w:p w14:paraId="4E855390" w14:textId="77777777" w:rsidR="00B0146B" w:rsidRDefault="00B0146B" w:rsidP="002F5A7A">
      <w:pPr>
        <w:pStyle w:val="a3"/>
        <w:numPr>
          <w:ilvl w:val="0"/>
          <w:numId w:val="7"/>
        </w:numPr>
        <w:jc w:val="both"/>
      </w:pPr>
      <w:r w:rsidRPr="00B0146B">
        <w:t>при наступлении подряд нескольких событий</w:t>
      </w:r>
      <w:r>
        <w:t xml:space="preserve"> с одинаковыми номерами, необходимо</w:t>
      </w:r>
      <w:r w:rsidRPr="00B0146B">
        <w:t xml:space="preserve"> формировать группу блоков показателей отдельно для каждого события</w:t>
      </w:r>
      <w:r>
        <w:t>;</w:t>
      </w:r>
    </w:p>
    <w:p w14:paraId="6BE39AEB" w14:textId="77777777" w:rsidR="00162B55" w:rsidRDefault="00E664EA" w:rsidP="002F5A7A">
      <w:pPr>
        <w:pStyle w:val="a3"/>
        <w:numPr>
          <w:ilvl w:val="0"/>
          <w:numId w:val="7"/>
        </w:numPr>
      </w:pPr>
      <w:r>
        <w:t>показатели необходи</w:t>
      </w:r>
      <w:r w:rsidRPr="00E664EA">
        <w:t>м</w:t>
      </w:r>
      <w:r>
        <w:t>о</w:t>
      </w:r>
      <w:r w:rsidRPr="00E664EA">
        <w:t xml:space="preserve"> формировать с соблюдением </w:t>
      </w:r>
      <w:r w:rsidR="0033338C">
        <w:t xml:space="preserve">требований, описанных в разделах 2 и 3 приложения 3 и </w:t>
      </w:r>
      <w:r w:rsidRPr="00E664EA">
        <w:t>технических</w:t>
      </w:r>
      <w:r w:rsidR="00927E04">
        <w:t xml:space="preserve"> требований</w:t>
      </w:r>
      <w:r w:rsidRPr="00E664EA">
        <w:t>, установленных разделом 6 приложения 3 Положения</w:t>
      </w:r>
      <w:r w:rsidR="00CE5812">
        <w:t>;</w:t>
      </w:r>
    </w:p>
    <w:p w14:paraId="15BB20E2" w14:textId="77777777" w:rsidR="00CE5812" w:rsidRDefault="00CE5812" w:rsidP="002F5A7A">
      <w:pPr>
        <w:pStyle w:val="a3"/>
        <w:numPr>
          <w:ilvl w:val="0"/>
          <w:numId w:val="7"/>
        </w:numPr>
      </w:pPr>
      <w:r>
        <w:t>показатели могут быть обязательными (обязательно должны присутствовать в блоке) и необязательными (могут не передаваться при определенных условиях)</w:t>
      </w:r>
      <w:r w:rsidR="00A93E65">
        <w:t xml:space="preserve">. Если по </w:t>
      </w:r>
      <w:r w:rsidR="00A93E65">
        <w:lastRenderedPageBreak/>
        <w:t>обязательному показателю отсутствует значение, то предлагается выгружать символ «-» (прочерк)</w:t>
      </w:r>
      <w:r w:rsidR="00296FE2">
        <w:t>.</w:t>
      </w:r>
    </w:p>
    <w:p w14:paraId="46E94D27" w14:textId="77777777" w:rsidR="00ED4B17" w:rsidRDefault="00ED4B17" w:rsidP="00ED4B17"/>
    <w:p w14:paraId="7F419CD8" w14:textId="77777777" w:rsidR="00CE5812" w:rsidRDefault="00CE5812" w:rsidP="00ED4B17">
      <w:pPr>
        <w:sectPr w:rsidR="00CE581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2AF5D8" w14:textId="77777777" w:rsidR="00ED4B17" w:rsidRDefault="00ED4B17" w:rsidP="00ED4B17"/>
    <w:p w14:paraId="72261E2E" w14:textId="77777777" w:rsidR="00A43327" w:rsidRPr="00A43327" w:rsidRDefault="00A43327" w:rsidP="00F9141D">
      <w:pPr>
        <w:pStyle w:val="2"/>
      </w:pPr>
      <w:bookmarkStart w:id="7" w:name="_Toc81495027"/>
      <w:r>
        <w:t xml:space="preserve">Блоки показателей, </w:t>
      </w:r>
      <w:r w:rsidR="00060630">
        <w:t>содержащие</w:t>
      </w:r>
      <w:r>
        <w:t xml:space="preserve"> сведения о</w:t>
      </w:r>
      <w:r w:rsidR="00060630">
        <w:t xml:space="preserve"> размере обязательств,</w:t>
      </w:r>
      <w:r>
        <w:t xml:space="preserve"> задолженностях и платежах</w:t>
      </w:r>
      <w:bookmarkEnd w:id="7"/>
    </w:p>
    <w:tbl>
      <w:tblPr>
        <w:tblStyle w:val="a4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276"/>
        <w:gridCol w:w="1276"/>
        <w:gridCol w:w="3827"/>
        <w:gridCol w:w="3969"/>
      </w:tblGrid>
      <w:tr w:rsidR="00ED4B17" w:rsidRPr="00ED4B17" w14:paraId="2D17BBB9" w14:textId="77777777" w:rsidTr="000A2B11">
        <w:tc>
          <w:tcPr>
            <w:tcW w:w="562" w:type="dxa"/>
          </w:tcPr>
          <w:p w14:paraId="3B60CC30" w14:textId="77777777" w:rsidR="00ED4B17" w:rsidRPr="00ED4B17" w:rsidRDefault="00ED4B17" w:rsidP="00ED4B17">
            <w:pPr>
              <w:jc w:val="center"/>
              <w:rPr>
                <w:b/>
              </w:rPr>
            </w:pPr>
            <w:r w:rsidRPr="00ED4B17">
              <w:rPr>
                <w:b/>
              </w:rPr>
              <w:t>№</w:t>
            </w:r>
          </w:p>
        </w:tc>
        <w:tc>
          <w:tcPr>
            <w:tcW w:w="3402" w:type="dxa"/>
          </w:tcPr>
          <w:p w14:paraId="0B86227C" w14:textId="77777777" w:rsidR="00ED4B17" w:rsidRPr="00ED4B17" w:rsidRDefault="00ED4B17" w:rsidP="00ED4B17">
            <w:pPr>
              <w:jc w:val="center"/>
              <w:rPr>
                <w:b/>
              </w:rPr>
            </w:pPr>
            <w:r w:rsidRPr="00ED4B17">
              <w:rPr>
                <w:b/>
              </w:rPr>
              <w:t>Блоки показателей, содержащих сведения о размере обязательств, задолженности и платежах</w:t>
            </w:r>
          </w:p>
        </w:tc>
        <w:tc>
          <w:tcPr>
            <w:tcW w:w="1276" w:type="dxa"/>
          </w:tcPr>
          <w:p w14:paraId="33E5A8BE" w14:textId="77777777" w:rsidR="00ED4B17" w:rsidRPr="00ED4B17" w:rsidRDefault="00ED4B17" w:rsidP="00ED4B17">
            <w:pPr>
              <w:jc w:val="center"/>
              <w:rPr>
                <w:b/>
              </w:rPr>
            </w:pPr>
            <w:r w:rsidRPr="00ED4B17">
              <w:rPr>
                <w:b/>
              </w:rPr>
              <w:t>Номер блока для ЛП/Поручителя - ФЛ</w:t>
            </w:r>
          </w:p>
        </w:tc>
        <w:tc>
          <w:tcPr>
            <w:tcW w:w="1276" w:type="dxa"/>
          </w:tcPr>
          <w:p w14:paraId="0C87559F" w14:textId="77777777" w:rsidR="00ED4B17" w:rsidRPr="00ED4B17" w:rsidRDefault="00ED4B17" w:rsidP="00ED4B17">
            <w:pPr>
              <w:jc w:val="center"/>
              <w:rPr>
                <w:b/>
              </w:rPr>
            </w:pPr>
            <w:r w:rsidRPr="00ED4B17">
              <w:rPr>
                <w:b/>
              </w:rPr>
              <w:t>Номер блока для ЛП/Поручителя - ЮЛ</w:t>
            </w:r>
          </w:p>
        </w:tc>
        <w:tc>
          <w:tcPr>
            <w:tcW w:w="3827" w:type="dxa"/>
          </w:tcPr>
          <w:p w14:paraId="3EEC6B03" w14:textId="4C221D7D" w:rsidR="00ED4B17" w:rsidRPr="00ED4B17" w:rsidRDefault="00ED4B17" w:rsidP="00ED4B17">
            <w:pPr>
              <w:jc w:val="center"/>
              <w:rPr>
                <w:b/>
              </w:rPr>
            </w:pPr>
            <w:r w:rsidRPr="00ED4B17">
              <w:rPr>
                <w:b/>
              </w:rPr>
              <w:t>Требования к формированию блока</w:t>
            </w:r>
            <w:r w:rsidR="00594723">
              <w:rPr>
                <w:b/>
              </w:rPr>
              <w:t xml:space="preserve"> (</w:t>
            </w:r>
            <w:r w:rsidR="00E509CD">
              <w:rPr>
                <w:b/>
              </w:rPr>
              <w:t>согласно Положению</w:t>
            </w:r>
            <w:r w:rsidR="00594723">
              <w:rPr>
                <w:b/>
              </w:rPr>
              <w:t>)</w:t>
            </w:r>
          </w:p>
        </w:tc>
        <w:tc>
          <w:tcPr>
            <w:tcW w:w="3969" w:type="dxa"/>
          </w:tcPr>
          <w:p w14:paraId="0ED2190D" w14:textId="77777777" w:rsidR="00ED4B17" w:rsidRPr="00ED4B17" w:rsidRDefault="00ED4B17" w:rsidP="00ED4B17">
            <w:pPr>
              <w:jc w:val="center"/>
              <w:rPr>
                <w:b/>
              </w:rPr>
            </w:pPr>
            <w:r w:rsidRPr="00ED4B17">
              <w:rPr>
                <w:b/>
              </w:rPr>
              <w:t>Комментарий</w:t>
            </w:r>
          </w:p>
        </w:tc>
      </w:tr>
      <w:tr w:rsidR="00ED4B17" w14:paraId="26192E4D" w14:textId="77777777" w:rsidTr="000A2B11">
        <w:tc>
          <w:tcPr>
            <w:tcW w:w="562" w:type="dxa"/>
          </w:tcPr>
          <w:p w14:paraId="0289844C" w14:textId="77777777" w:rsidR="00ED4B17" w:rsidRDefault="00ED4B17" w:rsidP="000A2B11">
            <w:pPr>
              <w:pStyle w:val="a3"/>
              <w:numPr>
                <w:ilvl w:val="0"/>
                <w:numId w:val="9"/>
              </w:numPr>
              <w:tabs>
                <w:tab w:val="left" w:pos="454"/>
              </w:tabs>
              <w:ind w:left="313" w:hanging="139"/>
            </w:pPr>
          </w:p>
        </w:tc>
        <w:tc>
          <w:tcPr>
            <w:tcW w:w="3402" w:type="dxa"/>
          </w:tcPr>
          <w:p w14:paraId="70A51426" w14:textId="77777777" w:rsidR="00ED4B17" w:rsidRDefault="00ED4B17" w:rsidP="001D2FD7">
            <w:r>
              <w:t>Сумма и валюта обязательства</w:t>
            </w:r>
          </w:p>
        </w:tc>
        <w:tc>
          <w:tcPr>
            <w:tcW w:w="1276" w:type="dxa"/>
          </w:tcPr>
          <w:p w14:paraId="0802ED06" w14:textId="77777777" w:rsidR="00ED4B17" w:rsidRDefault="00ED4B17" w:rsidP="001D2FD7">
            <w:r>
              <w:t>19</w:t>
            </w:r>
          </w:p>
        </w:tc>
        <w:tc>
          <w:tcPr>
            <w:tcW w:w="1276" w:type="dxa"/>
          </w:tcPr>
          <w:p w14:paraId="734BA2EB" w14:textId="77777777" w:rsidR="00ED4B17" w:rsidRDefault="0086001C" w:rsidP="001D2FD7">
            <w:r>
              <w:t>12</w:t>
            </w:r>
          </w:p>
        </w:tc>
        <w:tc>
          <w:tcPr>
            <w:tcW w:w="3827" w:type="dxa"/>
          </w:tcPr>
          <w:p w14:paraId="37B603DD" w14:textId="77777777" w:rsidR="00ED4B17" w:rsidRDefault="000924A8" w:rsidP="000214CC">
            <w:r w:rsidRPr="000924A8">
              <w:t xml:space="preserve">В блоке указываются сведения о сумме и валюте обязательства. Для договора лизинга указывается сумма </w:t>
            </w:r>
            <w:r>
              <w:t xml:space="preserve">лизинговых платежей. </w:t>
            </w:r>
            <w:r w:rsidR="00D61985">
              <w:t>Для договора поручительства указывается размер ответственности поручителя.</w:t>
            </w:r>
            <w:r w:rsidR="00436653">
              <w:t xml:space="preserve"> </w:t>
            </w:r>
            <w:r>
              <w:t>Показатель</w:t>
            </w:r>
            <w:r w:rsidR="00F7432C">
              <w:t xml:space="preserve"> «</w:t>
            </w:r>
            <w:r w:rsidRPr="000924A8">
              <w:t>Сумма обеспечи</w:t>
            </w:r>
            <w:r w:rsidR="00F7432C">
              <w:t>ваемого обязательства»</w:t>
            </w:r>
            <w:r w:rsidR="000214CC">
              <w:t xml:space="preserve"> (ФЛ_19.3, ЮЛ_12.3</w:t>
            </w:r>
            <w:r w:rsidRPr="000924A8">
              <w:t>) заполняется, если обязательством субъекта обеспечивается исполнение другого обязательства. По указанному показателю отражается размер обязательства, исполнение которого обеспечено обязательством субъекта.</w:t>
            </w:r>
          </w:p>
        </w:tc>
        <w:tc>
          <w:tcPr>
            <w:tcW w:w="3969" w:type="dxa"/>
          </w:tcPr>
          <w:p w14:paraId="5CBEFDBD" w14:textId="7805B8A7" w:rsidR="00ED4B17" w:rsidRDefault="008F663A" w:rsidP="00F2070C">
            <w:r>
              <w:t>При передаче сведений по ЛП в показателе «Сумма обязательства» (ФЛ_19.1, ЮЛ_12.</w:t>
            </w:r>
            <w:r w:rsidR="008850DE">
              <w:t>1</w:t>
            </w:r>
            <w:r>
              <w:t xml:space="preserve">) указывается общая сумма платежей по всем </w:t>
            </w:r>
            <w:r w:rsidR="00F2070C">
              <w:t xml:space="preserve">действующим </w:t>
            </w:r>
            <w:r>
              <w:t xml:space="preserve">на дату расчета графикам платежей. Аналогичная сумма указывается </w:t>
            </w:r>
            <w:r w:rsidR="00F7432C">
              <w:t>в показателе «</w:t>
            </w:r>
            <w:r w:rsidR="00F7432C" w:rsidRPr="000924A8">
              <w:t>Сумма обеспечи</w:t>
            </w:r>
            <w:r w:rsidR="00F7432C">
              <w:t>ваемого обязательства» (ФЛ_19.3, ЮЛ_12.3</w:t>
            </w:r>
            <w:r w:rsidR="00F7432C" w:rsidRPr="000924A8">
              <w:t>)</w:t>
            </w:r>
            <w:r w:rsidR="00F7432C">
              <w:t xml:space="preserve"> по поручителю. По ЛП </w:t>
            </w:r>
            <w:r w:rsidR="00591923">
              <w:t>показатель «</w:t>
            </w:r>
            <w:r w:rsidR="00591923" w:rsidRPr="000924A8">
              <w:t>Сумма обеспечи</w:t>
            </w:r>
            <w:r w:rsidR="00591923">
              <w:t>ваемого обязательства» не заполняется</w:t>
            </w:r>
            <w:r w:rsidR="00F7432C">
              <w:t>. По показателю «Сумма обязательства» (ФЛ_19.1, ЮЛ_12.</w:t>
            </w:r>
            <w:r w:rsidR="008850DE">
              <w:t>1</w:t>
            </w:r>
            <w:r w:rsidR="00F7432C">
              <w:t xml:space="preserve">) </w:t>
            </w:r>
            <w:r w:rsidR="007A38EB">
              <w:t xml:space="preserve"> для поручителя передается сумма обязательств по договору поручительства</w:t>
            </w:r>
          </w:p>
        </w:tc>
      </w:tr>
      <w:tr w:rsidR="00ED4B17" w14:paraId="07926902" w14:textId="77777777" w:rsidTr="000A2B11">
        <w:tc>
          <w:tcPr>
            <w:tcW w:w="562" w:type="dxa"/>
          </w:tcPr>
          <w:p w14:paraId="2F12165E" w14:textId="77777777" w:rsidR="00ED4B17" w:rsidRDefault="00ED4B17" w:rsidP="000A2B11">
            <w:pPr>
              <w:pStyle w:val="a3"/>
              <w:numPr>
                <w:ilvl w:val="0"/>
                <w:numId w:val="9"/>
              </w:numPr>
              <w:tabs>
                <w:tab w:val="left" w:pos="454"/>
              </w:tabs>
              <w:ind w:left="313" w:hanging="139"/>
            </w:pPr>
          </w:p>
        </w:tc>
        <w:tc>
          <w:tcPr>
            <w:tcW w:w="3402" w:type="dxa"/>
          </w:tcPr>
          <w:p w14:paraId="63F0D82E" w14:textId="77777777" w:rsidR="00ED4B17" w:rsidRDefault="00ED4B17" w:rsidP="001D2FD7">
            <w:r>
              <w:t>Сведения об условиях платежей</w:t>
            </w:r>
          </w:p>
        </w:tc>
        <w:tc>
          <w:tcPr>
            <w:tcW w:w="1276" w:type="dxa"/>
          </w:tcPr>
          <w:p w14:paraId="29A25A38" w14:textId="77777777" w:rsidR="00ED4B17" w:rsidRDefault="00ED4B17" w:rsidP="001D2FD7">
            <w:r>
              <w:t>21</w:t>
            </w:r>
          </w:p>
        </w:tc>
        <w:tc>
          <w:tcPr>
            <w:tcW w:w="1276" w:type="dxa"/>
          </w:tcPr>
          <w:p w14:paraId="546BD356" w14:textId="77777777" w:rsidR="00ED4B17" w:rsidRDefault="00ED4B17" w:rsidP="001D2FD7">
            <w:r>
              <w:t>14</w:t>
            </w:r>
          </w:p>
        </w:tc>
        <w:tc>
          <w:tcPr>
            <w:tcW w:w="3827" w:type="dxa"/>
          </w:tcPr>
          <w:p w14:paraId="47975E89" w14:textId="77777777" w:rsidR="00235719" w:rsidRDefault="00235719" w:rsidP="00235719">
            <w:r>
              <w:t>Показатели блока заполняются согласно условиям сделки. По обязательству поручителя до наступления его ответственности по показателям "Сумма ближайшего следующего платежа по основному долгу" (ЮЛ_14.1, ФЛ_ 21.1) и "Сумма ближайшего следующего платежа по процентам" (ЮЛ_14.3, ФЛ_21.3) указывается значение "0".</w:t>
            </w:r>
          </w:p>
          <w:p w14:paraId="151294E0" w14:textId="77777777" w:rsidR="00ED4B17" w:rsidRDefault="00235719" w:rsidP="00235719">
            <w:r>
              <w:lastRenderedPageBreak/>
              <w:t>В случае если по показателю "Сумма ближайшего следующего платежа по основному долгу" (ЮЛ_14.1, ФЛ_ ) указано значение "0", иные показатели блока не заполняются.</w:t>
            </w:r>
          </w:p>
        </w:tc>
        <w:tc>
          <w:tcPr>
            <w:tcW w:w="3969" w:type="dxa"/>
          </w:tcPr>
          <w:p w14:paraId="04E60675" w14:textId="77777777" w:rsidR="00ED4B17" w:rsidRDefault="00251F46" w:rsidP="001D2FD7">
            <w:r>
              <w:lastRenderedPageBreak/>
              <w:t>По ЛП указываются сведения о сумме и дате ближайшего следующего платежа по графику платежей. По поручителю до наступления ответ</w:t>
            </w:r>
            <w:r w:rsidR="00EE79EB">
              <w:t>ственности передаются нулевые суммы платежа, даты не передаются</w:t>
            </w:r>
          </w:p>
        </w:tc>
      </w:tr>
      <w:tr w:rsidR="00ED4B17" w14:paraId="3B1687E9" w14:textId="77777777" w:rsidTr="000A2B11">
        <w:tc>
          <w:tcPr>
            <w:tcW w:w="562" w:type="dxa"/>
          </w:tcPr>
          <w:p w14:paraId="16D3358A" w14:textId="77777777" w:rsidR="00ED4B17" w:rsidRDefault="00ED4B17" w:rsidP="000A2B11">
            <w:pPr>
              <w:pStyle w:val="a3"/>
              <w:numPr>
                <w:ilvl w:val="0"/>
                <w:numId w:val="9"/>
              </w:numPr>
              <w:tabs>
                <w:tab w:val="left" w:pos="454"/>
              </w:tabs>
              <w:ind w:left="313" w:hanging="139"/>
            </w:pPr>
          </w:p>
        </w:tc>
        <w:tc>
          <w:tcPr>
            <w:tcW w:w="3402" w:type="dxa"/>
          </w:tcPr>
          <w:p w14:paraId="3FB9B15F" w14:textId="77777777" w:rsidR="00ED4B17" w:rsidRDefault="00ED4B17" w:rsidP="001D2FD7">
            <w:r>
              <w:t>Дата передачи финансирования субъекту или возникновения обеспечения исполнения обязательства</w:t>
            </w:r>
          </w:p>
        </w:tc>
        <w:tc>
          <w:tcPr>
            <w:tcW w:w="1276" w:type="dxa"/>
          </w:tcPr>
          <w:p w14:paraId="51D652DE" w14:textId="77777777" w:rsidR="00ED4B17" w:rsidRDefault="00ED4B17" w:rsidP="001D2FD7">
            <w:r>
              <w:t>24</w:t>
            </w:r>
          </w:p>
        </w:tc>
        <w:tc>
          <w:tcPr>
            <w:tcW w:w="1276" w:type="dxa"/>
          </w:tcPr>
          <w:p w14:paraId="2635E1D2" w14:textId="77777777" w:rsidR="00ED4B17" w:rsidRDefault="00F0597F" w:rsidP="001D2FD7">
            <w:r>
              <w:t>16</w:t>
            </w:r>
          </w:p>
        </w:tc>
        <w:tc>
          <w:tcPr>
            <w:tcW w:w="3827" w:type="dxa"/>
          </w:tcPr>
          <w:p w14:paraId="7C250097" w14:textId="77777777" w:rsidR="004B19E8" w:rsidRDefault="008E0D44" w:rsidP="004B19E8">
            <w:r>
              <w:t>В блоке указывается один показа</w:t>
            </w:r>
            <w:r w:rsidR="004B19E8">
              <w:t>тель "Дата передачи финансирования субъекту или возникновения обеспечения исполнения обязательства". В КИ лизингополучателя указывается дата передачи ему предмета лизинга, в КИ поручителя - дата возникновения поручительства</w:t>
            </w:r>
          </w:p>
          <w:p w14:paraId="32948FC0" w14:textId="77777777" w:rsidR="00ED4B17" w:rsidRDefault="00BF4665" w:rsidP="004B19E8">
            <w:r>
              <w:t>(ФЛ_24.1, ЮЛ_16.1</w:t>
            </w:r>
            <w:r w:rsidR="004B19E8">
              <w:t>)</w:t>
            </w:r>
          </w:p>
        </w:tc>
        <w:tc>
          <w:tcPr>
            <w:tcW w:w="3969" w:type="dxa"/>
          </w:tcPr>
          <w:p w14:paraId="085B8C00" w14:textId="157702B0" w:rsidR="00ED4B17" w:rsidRDefault="008E0D44" w:rsidP="001D2FD7">
            <w:r>
              <w:t>Для ЛП указывается д</w:t>
            </w:r>
            <w:r w:rsidR="00F74EF3">
              <w:t xml:space="preserve">ата подписания </w:t>
            </w:r>
            <w:r w:rsidR="00F74EF3" w:rsidRPr="00F74EF3">
              <w:t>первого</w:t>
            </w:r>
            <w:r w:rsidR="0077076D">
              <w:t xml:space="preserve"> АПП</w:t>
            </w:r>
            <w:r w:rsidR="00F74EF3" w:rsidRPr="00F74EF3">
              <w:t xml:space="preserve"> предмета лизинга</w:t>
            </w:r>
            <w:r w:rsidR="0077076D">
              <w:t xml:space="preserve"> (первой партии)</w:t>
            </w:r>
            <w:r>
              <w:t>, для поручителя – дата договора поручительства</w:t>
            </w:r>
          </w:p>
        </w:tc>
      </w:tr>
      <w:tr w:rsidR="00ED4B17" w14:paraId="52E43F0D" w14:textId="77777777" w:rsidTr="000A2B11">
        <w:tc>
          <w:tcPr>
            <w:tcW w:w="562" w:type="dxa"/>
          </w:tcPr>
          <w:p w14:paraId="6A68BA0D" w14:textId="77777777" w:rsidR="00ED4B17" w:rsidRDefault="00ED4B17" w:rsidP="000A2B11">
            <w:pPr>
              <w:pStyle w:val="a3"/>
              <w:numPr>
                <w:ilvl w:val="0"/>
                <w:numId w:val="9"/>
              </w:numPr>
              <w:tabs>
                <w:tab w:val="left" w:pos="454"/>
              </w:tabs>
              <w:ind w:left="313" w:hanging="139"/>
            </w:pPr>
          </w:p>
        </w:tc>
        <w:tc>
          <w:tcPr>
            <w:tcW w:w="3402" w:type="dxa"/>
          </w:tcPr>
          <w:p w14:paraId="4EB67EB5" w14:textId="77777777" w:rsidR="00ED4B17" w:rsidRDefault="00ED4B17" w:rsidP="001D2FD7">
            <w:r>
              <w:t>Сведения о задолженности</w:t>
            </w:r>
          </w:p>
        </w:tc>
        <w:tc>
          <w:tcPr>
            <w:tcW w:w="1276" w:type="dxa"/>
          </w:tcPr>
          <w:p w14:paraId="4A27B481" w14:textId="77777777" w:rsidR="00ED4B17" w:rsidRDefault="00ED4B17" w:rsidP="001D2FD7">
            <w:r>
              <w:t>25</w:t>
            </w:r>
          </w:p>
        </w:tc>
        <w:tc>
          <w:tcPr>
            <w:tcW w:w="1276" w:type="dxa"/>
          </w:tcPr>
          <w:p w14:paraId="70448F07" w14:textId="77777777" w:rsidR="00ED4B17" w:rsidRDefault="00F0597F" w:rsidP="001D2FD7">
            <w:r>
              <w:t>17</w:t>
            </w:r>
          </w:p>
        </w:tc>
        <w:tc>
          <w:tcPr>
            <w:tcW w:w="3827" w:type="dxa"/>
          </w:tcPr>
          <w:p w14:paraId="112FFB67" w14:textId="77777777" w:rsidR="00ED4B17" w:rsidRDefault="00EB2780" w:rsidP="008C6618">
            <w:r>
              <w:t>В блоке</w:t>
            </w:r>
            <w:r w:rsidR="008C6618">
              <w:t xml:space="preserve"> </w:t>
            </w:r>
            <w:r w:rsidR="008C6618" w:rsidRPr="008C6618">
              <w:t>указываются сведения обо всех имеющихся (непогашенных) денежных требованиях к субъекту согласно условиям сделки. Размер требований определяется исходя из того, что вследствие внесения платежа первым погашается требование, которое возникло раньше (метод ФИФО)</w:t>
            </w:r>
          </w:p>
        </w:tc>
        <w:tc>
          <w:tcPr>
            <w:tcW w:w="3969" w:type="dxa"/>
          </w:tcPr>
          <w:p w14:paraId="78CC5BA2" w14:textId="11AED5E2" w:rsidR="00ED4B17" w:rsidRDefault="00156212" w:rsidP="00D5030C">
            <w:r>
              <w:t>Для ЛП о</w:t>
            </w:r>
            <w:r w:rsidR="00CD43D0">
              <w:t>тражается сумма показателей блоков со сведениями о срочной и просроченной задолженности</w:t>
            </w:r>
            <w:r>
              <w:t xml:space="preserve">. Для поручителя </w:t>
            </w:r>
            <w:r w:rsidR="00D5030C">
              <w:t xml:space="preserve">до даты наступления ответственности </w:t>
            </w:r>
            <w:r>
              <w:t xml:space="preserve">блок не заполняется за исключением </w:t>
            </w:r>
            <w:r w:rsidR="00542C61">
              <w:t>показателя</w:t>
            </w:r>
            <w:r w:rsidR="00613740">
              <w:t xml:space="preserve"> </w:t>
            </w:r>
            <w:r>
              <w:t>«Признак наличия задолженн</w:t>
            </w:r>
            <w:r w:rsidR="00D5030C">
              <w:t>ости» = «0»</w:t>
            </w:r>
          </w:p>
        </w:tc>
      </w:tr>
      <w:tr w:rsidR="00ED4B17" w14:paraId="5E6D2F2A" w14:textId="77777777" w:rsidTr="000A2B11">
        <w:tc>
          <w:tcPr>
            <w:tcW w:w="562" w:type="dxa"/>
          </w:tcPr>
          <w:p w14:paraId="1953B077" w14:textId="77777777" w:rsidR="00ED4B17" w:rsidRDefault="00ED4B17" w:rsidP="000A2B11">
            <w:pPr>
              <w:pStyle w:val="a3"/>
              <w:numPr>
                <w:ilvl w:val="0"/>
                <w:numId w:val="9"/>
              </w:numPr>
              <w:tabs>
                <w:tab w:val="left" w:pos="454"/>
              </w:tabs>
              <w:ind w:left="313" w:hanging="139"/>
            </w:pPr>
          </w:p>
        </w:tc>
        <w:tc>
          <w:tcPr>
            <w:tcW w:w="3402" w:type="dxa"/>
          </w:tcPr>
          <w:p w14:paraId="3AA5776F" w14:textId="77777777" w:rsidR="00ED4B17" w:rsidRDefault="00ED4B17" w:rsidP="001D2FD7">
            <w:r>
              <w:t>Сведения о срочной задолженности</w:t>
            </w:r>
          </w:p>
        </w:tc>
        <w:tc>
          <w:tcPr>
            <w:tcW w:w="1276" w:type="dxa"/>
          </w:tcPr>
          <w:p w14:paraId="78E3AB9F" w14:textId="77777777" w:rsidR="00ED4B17" w:rsidRDefault="00ED4B17" w:rsidP="001D2FD7">
            <w:r>
              <w:t>26</w:t>
            </w:r>
          </w:p>
        </w:tc>
        <w:tc>
          <w:tcPr>
            <w:tcW w:w="1276" w:type="dxa"/>
          </w:tcPr>
          <w:p w14:paraId="513BEBD8" w14:textId="77777777" w:rsidR="00ED4B17" w:rsidRDefault="00F0597F" w:rsidP="001D2FD7">
            <w:r>
              <w:t>18</w:t>
            </w:r>
          </w:p>
        </w:tc>
        <w:tc>
          <w:tcPr>
            <w:tcW w:w="3827" w:type="dxa"/>
          </w:tcPr>
          <w:p w14:paraId="02D3ABB1" w14:textId="77777777" w:rsidR="00ED4B17" w:rsidRDefault="000D04FC" w:rsidP="001D2FD7">
            <w:r w:rsidRPr="000D04FC">
              <w:t>В блоке указываются сведения обо всех денежных требованиях к субъекту, срок погашения которых не наступил</w:t>
            </w:r>
          </w:p>
        </w:tc>
        <w:tc>
          <w:tcPr>
            <w:tcW w:w="3969" w:type="dxa"/>
          </w:tcPr>
          <w:p w14:paraId="0D6E6033" w14:textId="23F478AD" w:rsidR="00ED4B17" w:rsidRDefault="008A7926" w:rsidP="008A7926">
            <w:r>
              <w:t>Для ЛП у</w:t>
            </w:r>
            <w:r w:rsidR="00A25067">
              <w:t xml:space="preserve">казываются сведения о сумме </w:t>
            </w:r>
            <w:r w:rsidR="00E3283C">
              <w:t xml:space="preserve">будущих </w:t>
            </w:r>
            <w:r w:rsidR="00A25067">
              <w:t>плановых платежей</w:t>
            </w:r>
            <w:r w:rsidR="00156212">
              <w:t xml:space="preserve">. Для поручителя </w:t>
            </w:r>
            <w:r w:rsidR="00BF106C">
              <w:t xml:space="preserve">до наступления ответственности </w:t>
            </w:r>
            <w:r w:rsidR="00F10633">
              <w:t>в блоке заполняются отдельные показатели (см. п. 7 настоящей Методики)</w:t>
            </w:r>
            <w:r w:rsidR="009A148E">
              <w:t xml:space="preserve"> </w:t>
            </w:r>
          </w:p>
        </w:tc>
      </w:tr>
      <w:tr w:rsidR="00ED4B17" w14:paraId="7756CEFA" w14:textId="77777777" w:rsidTr="000A2B11">
        <w:tc>
          <w:tcPr>
            <w:tcW w:w="562" w:type="dxa"/>
          </w:tcPr>
          <w:p w14:paraId="1DB7364D" w14:textId="77777777" w:rsidR="00ED4B17" w:rsidRDefault="00ED4B17" w:rsidP="000A2B11">
            <w:pPr>
              <w:pStyle w:val="a3"/>
              <w:numPr>
                <w:ilvl w:val="0"/>
                <w:numId w:val="9"/>
              </w:numPr>
              <w:tabs>
                <w:tab w:val="left" w:pos="454"/>
              </w:tabs>
              <w:ind w:left="313" w:hanging="139"/>
            </w:pPr>
          </w:p>
        </w:tc>
        <w:tc>
          <w:tcPr>
            <w:tcW w:w="3402" w:type="dxa"/>
          </w:tcPr>
          <w:p w14:paraId="18AAEBDC" w14:textId="77777777" w:rsidR="00ED4B17" w:rsidRDefault="00ED4B17" w:rsidP="001D2FD7">
            <w:r>
              <w:t>Сведения о просроченной задолженности</w:t>
            </w:r>
          </w:p>
        </w:tc>
        <w:tc>
          <w:tcPr>
            <w:tcW w:w="1276" w:type="dxa"/>
          </w:tcPr>
          <w:p w14:paraId="70272020" w14:textId="77777777" w:rsidR="00ED4B17" w:rsidRDefault="00ED4B17" w:rsidP="001D2FD7">
            <w:r>
              <w:t>27</w:t>
            </w:r>
          </w:p>
        </w:tc>
        <w:tc>
          <w:tcPr>
            <w:tcW w:w="1276" w:type="dxa"/>
          </w:tcPr>
          <w:p w14:paraId="28085739" w14:textId="77777777" w:rsidR="00ED4B17" w:rsidRDefault="00F0597F" w:rsidP="001D2FD7">
            <w:r>
              <w:t>19</w:t>
            </w:r>
          </w:p>
        </w:tc>
        <w:tc>
          <w:tcPr>
            <w:tcW w:w="3827" w:type="dxa"/>
          </w:tcPr>
          <w:p w14:paraId="6306F940" w14:textId="77777777" w:rsidR="00ED4B17" w:rsidRDefault="000D04FC" w:rsidP="001D2FD7">
            <w:r>
              <w:t xml:space="preserve">В блоке </w:t>
            </w:r>
            <w:r w:rsidR="008F6954" w:rsidRPr="008F6954">
              <w:t xml:space="preserve">указываются сведения обо всех денежных требованиях к </w:t>
            </w:r>
            <w:r w:rsidR="008F6954" w:rsidRPr="008F6954">
              <w:lastRenderedPageBreak/>
              <w:t>субъекту, которые не были погашены в срок</w:t>
            </w:r>
          </w:p>
        </w:tc>
        <w:tc>
          <w:tcPr>
            <w:tcW w:w="3969" w:type="dxa"/>
          </w:tcPr>
          <w:p w14:paraId="1D94FA66" w14:textId="77A46932" w:rsidR="00ED4B17" w:rsidRDefault="008A7926" w:rsidP="008A7926">
            <w:r>
              <w:lastRenderedPageBreak/>
              <w:t>Для ЛП у</w:t>
            </w:r>
            <w:r w:rsidR="000D04FC">
              <w:t>казываются сведения о просроченной задолженности</w:t>
            </w:r>
            <w:r w:rsidR="00156212">
              <w:t xml:space="preserve">. </w:t>
            </w:r>
            <w:r w:rsidR="00DA4532">
              <w:t xml:space="preserve">Для поручителя до наступления </w:t>
            </w:r>
            <w:r w:rsidR="00DA4532">
              <w:lastRenderedPageBreak/>
              <w:t>ответственности в блоке заполняются отдельные показатели (см. п. 7 настоящей Методики)</w:t>
            </w:r>
          </w:p>
        </w:tc>
      </w:tr>
      <w:tr w:rsidR="00ED4B17" w14:paraId="42C7843F" w14:textId="77777777" w:rsidTr="000A2B11">
        <w:tc>
          <w:tcPr>
            <w:tcW w:w="562" w:type="dxa"/>
          </w:tcPr>
          <w:p w14:paraId="584F484D" w14:textId="77777777" w:rsidR="00ED4B17" w:rsidRDefault="00ED4B17" w:rsidP="000A2B11">
            <w:pPr>
              <w:pStyle w:val="a3"/>
              <w:numPr>
                <w:ilvl w:val="0"/>
                <w:numId w:val="9"/>
              </w:numPr>
              <w:tabs>
                <w:tab w:val="left" w:pos="454"/>
              </w:tabs>
              <w:ind w:left="313" w:hanging="139"/>
            </w:pPr>
          </w:p>
        </w:tc>
        <w:tc>
          <w:tcPr>
            <w:tcW w:w="3402" w:type="dxa"/>
          </w:tcPr>
          <w:p w14:paraId="749598FF" w14:textId="2F9BFD2A" w:rsidR="00ED4B17" w:rsidRDefault="00ED4B17" w:rsidP="001D2FD7">
            <w:r>
              <w:t>Сведения о внесении платежей</w:t>
            </w:r>
            <w:r w:rsidR="00FD220C">
              <w:rPr>
                <w:rStyle w:val="af9"/>
              </w:rPr>
              <w:footnoteReference w:id="4"/>
            </w:r>
          </w:p>
        </w:tc>
        <w:tc>
          <w:tcPr>
            <w:tcW w:w="1276" w:type="dxa"/>
          </w:tcPr>
          <w:p w14:paraId="2A1B657A" w14:textId="77777777" w:rsidR="00ED4B17" w:rsidRDefault="00ED4B17" w:rsidP="001D2FD7">
            <w:r>
              <w:t>28</w:t>
            </w:r>
          </w:p>
        </w:tc>
        <w:tc>
          <w:tcPr>
            <w:tcW w:w="1276" w:type="dxa"/>
          </w:tcPr>
          <w:p w14:paraId="7810B017" w14:textId="77777777" w:rsidR="00ED4B17" w:rsidRDefault="00F0597F" w:rsidP="001D2FD7">
            <w:r>
              <w:t>20</w:t>
            </w:r>
          </w:p>
        </w:tc>
        <w:tc>
          <w:tcPr>
            <w:tcW w:w="3827" w:type="dxa"/>
          </w:tcPr>
          <w:p w14:paraId="33405A18" w14:textId="77777777" w:rsidR="00ED4B17" w:rsidRDefault="000B3A1C" w:rsidP="001D2FD7">
            <w:r w:rsidRPr="000B3A1C">
              <w:t>В блоке указываются сведения о действиях субъекта по исполнению своего обязательства или его части</w:t>
            </w:r>
          </w:p>
        </w:tc>
        <w:tc>
          <w:tcPr>
            <w:tcW w:w="3969" w:type="dxa"/>
          </w:tcPr>
          <w:p w14:paraId="46CD0862" w14:textId="77777777" w:rsidR="00ED4B17" w:rsidRDefault="004210EB" w:rsidP="001D2FD7">
            <w:r>
              <w:t>В блоке передаются сведения о сумме всех внесенных платежах по договору и о сумме последнего платежа</w:t>
            </w:r>
            <w:r w:rsidR="00642749">
              <w:t xml:space="preserve"> ЛП или поручителя</w:t>
            </w:r>
            <w:r w:rsidR="004647F8">
              <w:t xml:space="preserve"> (в случае наступления отве</w:t>
            </w:r>
            <w:r w:rsidR="00D273E1">
              <w:t>т</w:t>
            </w:r>
            <w:r w:rsidR="004647F8">
              <w:t>ственности)</w:t>
            </w:r>
          </w:p>
        </w:tc>
      </w:tr>
      <w:tr w:rsidR="00ED4B17" w14:paraId="3BBFA09E" w14:textId="77777777" w:rsidTr="000A2B11">
        <w:tc>
          <w:tcPr>
            <w:tcW w:w="562" w:type="dxa"/>
          </w:tcPr>
          <w:p w14:paraId="7B294D42" w14:textId="77777777" w:rsidR="00ED4B17" w:rsidRDefault="00ED4B17" w:rsidP="000A2B11">
            <w:pPr>
              <w:pStyle w:val="a3"/>
              <w:numPr>
                <w:ilvl w:val="0"/>
                <w:numId w:val="9"/>
              </w:numPr>
              <w:tabs>
                <w:tab w:val="left" w:pos="454"/>
              </w:tabs>
              <w:ind w:left="313" w:hanging="139"/>
            </w:pPr>
          </w:p>
        </w:tc>
        <w:tc>
          <w:tcPr>
            <w:tcW w:w="3402" w:type="dxa"/>
          </w:tcPr>
          <w:p w14:paraId="7A85DE26" w14:textId="77777777" w:rsidR="00ED4B17" w:rsidRPr="006E6182" w:rsidRDefault="00ED4B17" w:rsidP="001D2FD7">
            <w:r w:rsidRPr="000F7635">
              <w:t>Величина среднемесячного платежа по договору займа (кредита) и дата ее расчета</w:t>
            </w:r>
          </w:p>
        </w:tc>
        <w:tc>
          <w:tcPr>
            <w:tcW w:w="1276" w:type="dxa"/>
          </w:tcPr>
          <w:p w14:paraId="7CA85DB3" w14:textId="77777777" w:rsidR="00ED4B17" w:rsidRDefault="00ED4B17" w:rsidP="001D2FD7">
            <w:r>
              <w:t>29</w:t>
            </w:r>
          </w:p>
        </w:tc>
        <w:tc>
          <w:tcPr>
            <w:tcW w:w="1276" w:type="dxa"/>
          </w:tcPr>
          <w:p w14:paraId="621F8CA5" w14:textId="77777777" w:rsidR="00ED4B17" w:rsidRDefault="00F0597F" w:rsidP="001D2FD7">
            <w:r>
              <w:t>-</w:t>
            </w:r>
          </w:p>
        </w:tc>
        <w:tc>
          <w:tcPr>
            <w:tcW w:w="3827" w:type="dxa"/>
          </w:tcPr>
          <w:p w14:paraId="6F637014" w14:textId="77777777" w:rsidR="00ED4B17" w:rsidRDefault="008317B1" w:rsidP="008317B1">
            <w:r w:rsidRPr="008317B1">
              <w:t xml:space="preserve">В блоке </w:t>
            </w:r>
            <w:r>
              <w:t xml:space="preserve">указываются сведения о </w:t>
            </w:r>
            <w:r w:rsidRPr="008317B1">
              <w:t>величине среднемесячного платежа, рассчитанной в порядке, установле</w:t>
            </w:r>
            <w:r>
              <w:t xml:space="preserve">нном приложением 1 к </w:t>
            </w:r>
            <w:r w:rsidRPr="008317B1">
              <w:t>Положению.</w:t>
            </w:r>
          </w:p>
        </w:tc>
        <w:tc>
          <w:tcPr>
            <w:tcW w:w="3969" w:type="dxa"/>
          </w:tcPr>
          <w:p w14:paraId="54CF9CCF" w14:textId="77777777" w:rsidR="00ED4B17" w:rsidRDefault="00705C6D" w:rsidP="001D2FD7">
            <w:r>
              <w:t xml:space="preserve">Приложение 1 к Положению относится к договору займа (кредита). </w:t>
            </w:r>
            <w:r w:rsidRPr="0059535D">
              <w:rPr>
                <w:b/>
              </w:rPr>
              <w:t>Блок не формируется</w:t>
            </w:r>
          </w:p>
        </w:tc>
      </w:tr>
      <w:tr w:rsidR="00ED4B17" w14:paraId="5B779EF8" w14:textId="77777777" w:rsidTr="000A2B11">
        <w:tc>
          <w:tcPr>
            <w:tcW w:w="562" w:type="dxa"/>
          </w:tcPr>
          <w:p w14:paraId="4181AB0F" w14:textId="77777777" w:rsidR="00ED4B17" w:rsidRDefault="00ED4B17" w:rsidP="000A2B11">
            <w:pPr>
              <w:pStyle w:val="a3"/>
              <w:numPr>
                <w:ilvl w:val="0"/>
                <w:numId w:val="9"/>
              </w:numPr>
              <w:tabs>
                <w:tab w:val="left" w:pos="454"/>
              </w:tabs>
              <w:ind w:left="313" w:hanging="139"/>
            </w:pPr>
          </w:p>
        </w:tc>
        <w:tc>
          <w:tcPr>
            <w:tcW w:w="3402" w:type="dxa"/>
          </w:tcPr>
          <w:p w14:paraId="268C3A3D" w14:textId="77777777" w:rsidR="00ED4B17" w:rsidRDefault="00ED4B17" w:rsidP="001D2FD7">
            <w:r>
              <w:t xml:space="preserve">Сведения о </w:t>
            </w:r>
            <w:proofErr w:type="spellStart"/>
            <w:r>
              <w:t>неденежном</w:t>
            </w:r>
            <w:proofErr w:type="spellEnd"/>
            <w:r>
              <w:t xml:space="preserve"> обязательстве источника</w:t>
            </w:r>
          </w:p>
        </w:tc>
        <w:tc>
          <w:tcPr>
            <w:tcW w:w="1276" w:type="dxa"/>
          </w:tcPr>
          <w:p w14:paraId="6CA2FD31" w14:textId="77777777" w:rsidR="00ED4B17" w:rsidRDefault="00ED4B17" w:rsidP="001D2FD7">
            <w:r>
              <w:t>30</w:t>
            </w:r>
          </w:p>
        </w:tc>
        <w:tc>
          <w:tcPr>
            <w:tcW w:w="1276" w:type="dxa"/>
          </w:tcPr>
          <w:p w14:paraId="43D82222" w14:textId="77777777" w:rsidR="00ED4B17" w:rsidRDefault="00ED4B17" w:rsidP="001D2FD7">
            <w:r>
              <w:t>21</w:t>
            </w:r>
          </w:p>
        </w:tc>
        <w:tc>
          <w:tcPr>
            <w:tcW w:w="3827" w:type="dxa"/>
          </w:tcPr>
          <w:p w14:paraId="55A24A64" w14:textId="77777777" w:rsidR="00ED4B17" w:rsidRDefault="009B056F" w:rsidP="00F82F36">
            <w:pPr>
              <w:pStyle w:val="ConsPlusNormal"/>
              <w:jc w:val="both"/>
            </w:pPr>
            <w:r w:rsidRPr="009B056F">
              <w:t>Блок форми</w:t>
            </w:r>
            <w:r w:rsidR="00F82F36">
              <w:t xml:space="preserve">руется, если по показателю </w:t>
            </w:r>
            <w:r w:rsidRPr="009B056F">
              <w:t>"Признак денежного обязательства источника" указан код "0"</w:t>
            </w:r>
            <w:r w:rsidR="00F82F36">
              <w:t xml:space="preserve"> (ФЛ</w:t>
            </w:r>
            <w:r w:rsidR="00292B24">
              <w:t>_</w:t>
            </w:r>
            <w:r w:rsidR="00F82F36">
              <w:t xml:space="preserve">18.9, </w:t>
            </w:r>
            <w:r w:rsidR="009F683C">
              <w:t>ЮЛ_11.8</w:t>
            </w:r>
            <w:r w:rsidR="00F82F36">
              <w:t>)</w:t>
            </w:r>
          </w:p>
        </w:tc>
        <w:tc>
          <w:tcPr>
            <w:tcW w:w="3969" w:type="dxa"/>
          </w:tcPr>
          <w:p w14:paraId="4E0CC893" w14:textId="79649414" w:rsidR="00ED4B17" w:rsidRDefault="00D273E1" w:rsidP="002D48D7">
            <w:r>
              <w:t>По ЛП в</w:t>
            </w:r>
            <w:r w:rsidR="00DC1F7E">
              <w:t xml:space="preserve"> блоке передаются сведения о предмете (предметах) лизинга</w:t>
            </w:r>
            <w:r>
              <w:t xml:space="preserve">. </w:t>
            </w:r>
            <w:r w:rsidRPr="00084334">
              <w:rPr>
                <w:b/>
              </w:rPr>
              <w:t>По поручителю блок не формируется</w:t>
            </w:r>
          </w:p>
        </w:tc>
      </w:tr>
      <w:tr w:rsidR="00ED4B17" w14:paraId="5978D556" w14:textId="77777777" w:rsidTr="000A2B11">
        <w:tc>
          <w:tcPr>
            <w:tcW w:w="562" w:type="dxa"/>
          </w:tcPr>
          <w:p w14:paraId="171A7BB2" w14:textId="77777777" w:rsidR="00ED4B17" w:rsidRDefault="00ED4B17" w:rsidP="000A2B11">
            <w:pPr>
              <w:pStyle w:val="a3"/>
              <w:numPr>
                <w:ilvl w:val="0"/>
                <w:numId w:val="9"/>
              </w:numPr>
              <w:tabs>
                <w:tab w:val="left" w:pos="454"/>
              </w:tabs>
              <w:ind w:left="313" w:hanging="139"/>
            </w:pPr>
          </w:p>
        </w:tc>
        <w:tc>
          <w:tcPr>
            <w:tcW w:w="3402" w:type="dxa"/>
          </w:tcPr>
          <w:p w14:paraId="6E0808D8" w14:textId="77777777" w:rsidR="00ED4B17" w:rsidRDefault="00ED4B17" w:rsidP="001D2FD7">
            <w:r w:rsidRPr="000F7635">
              <w:t xml:space="preserve">Сведения о </w:t>
            </w:r>
            <w:proofErr w:type="spellStart"/>
            <w:r w:rsidRPr="000F7635">
              <w:t>неденежном</w:t>
            </w:r>
            <w:proofErr w:type="spellEnd"/>
            <w:r w:rsidRPr="000F7635">
              <w:t xml:space="preserve"> обязательстве субъекта</w:t>
            </w:r>
          </w:p>
        </w:tc>
        <w:tc>
          <w:tcPr>
            <w:tcW w:w="1276" w:type="dxa"/>
          </w:tcPr>
          <w:p w14:paraId="4548349D" w14:textId="77777777" w:rsidR="00ED4B17" w:rsidRDefault="00ED4B17" w:rsidP="001D2FD7">
            <w:r>
              <w:t>31</w:t>
            </w:r>
          </w:p>
        </w:tc>
        <w:tc>
          <w:tcPr>
            <w:tcW w:w="1276" w:type="dxa"/>
          </w:tcPr>
          <w:p w14:paraId="7E174578" w14:textId="77777777" w:rsidR="00ED4B17" w:rsidRDefault="00ED4B17" w:rsidP="001D2FD7">
            <w:r>
              <w:t>22</w:t>
            </w:r>
          </w:p>
        </w:tc>
        <w:tc>
          <w:tcPr>
            <w:tcW w:w="3827" w:type="dxa"/>
          </w:tcPr>
          <w:p w14:paraId="5DD11603" w14:textId="77777777" w:rsidR="00ED4B17" w:rsidRDefault="007C5494" w:rsidP="009E4D76">
            <w:pPr>
              <w:pStyle w:val="ConsPlusNormal"/>
              <w:jc w:val="both"/>
            </w:pPr>
            <w:r w:rsidRPr="007C5494">
              <w:t>Блок формир</w:t>
            </w:r>
            <w:r w:rsidR="009E4D76">
              <w:t xml:space="preserve">уется, если по показателю </w:t>
            </w:r>
            <w:r w:rsidRPr="007C5494">
              <w:t>"Признак денежного обязательства субъекта" указан код "0"</w:t>
            </w:r>
            <w:r w:rsidR="009E4D76">
              <w:t xml:space="preserve"> (ФЛ_18.10</w:t>
            </w:r>
            <w:r w:rsidR="00E12DC1">
              <w:t>, ЮЛ_11.9</w:t>
            </w:r>
            <w:r w:rsidR="009E4D76">
              <w:t>)</w:t>
            </w:r>
          </w:p>
        </w:tc>
        <w:tc>
          <w:tcPr>
            <w:tcW w:w="3969" w:type="dxa"/>
          </w:tcPr>
          <w:p w14:paraId="39465006" w14:textId="0E89D37D" w:rsidR="00ED4B17" w:rsidRDefault="009E4D76" w:rsidP="001D2FD7">
            <w:r>
              <w:t xml:space="preserve">Предполагается, что ЛП имеет денежные обязательства перед ЛД. Показатель </w:t>
            </w:r>
            <w:r w:rsidR="004E517A">
              <w:t>ФЛ_18.10</w:t>
            </w:r>
            <w:r w:rsidR="009F74DC">
              <w:t>/</w:t>
            </w:r>
            <w:r w:rsidR="004E517A">
              <w:t>ЮЛ_11.9</w:t>
            </w:r>
            <w:r>
              <w:t xml:space="preserve">всегда равен «1». </w:t>
            </w:r>
            <w:r w:rsidRPr="00705C6D">
              <w:rPr>
                <w:b/>
              </w:rPr>
              <w:t>Блок не формируется</w:t>
            </w:r>
          </w:p>
        </w:tc>
      </w:tr>
    </w:tbl>
    <w:p w14:paraId="0B9D384F" w14:textId="77777777" w:rsidR="00A43327" w:rsidRDefault="00A43327" w:rsidP="00A43327"/>
    <w:p w14:paraId="2985F00A" w14:textId="77777777" w:rsidR="00A43327" w:rsidRPr="00A43327" w:rsidRDefault="00A43327" w:rsidP="00A43327"/>
    <w:p w14:paraId="12567219" w14:textId="77777777" w:rsidR="00E664EA" w:rsidRDefault="005B2B9E" w:rsidP="00F9141D">
      <w:pPr>
        <w:pStyle w:val="2"/>
      </w:pPr>
      <w:bookmarkStart w:id="8" w:name="_Toc81495028"/>
      <w:r>
        <w:lastRenderedPageBreak/>
        <w:t>События для формирования блоков</w:t>
      </w:r>
      <w:r w:rsidR="00854AE0">
        <w:t xml:space="preserve"> показателей, </w:t>
      </w:r>
      <w:r w:rsidR="00F6018D">
        <w:t>содержащих</w:t>
      </w:r>
      <w:r w:rsidR="00854AE0">
        <w:t xml:space="preserve"> сведения о </w:t>
      </w:r>
      <w:r w:rsidR="00961E94">
        <w:t>размере обязательств, задолженностях</w:t>
      </w:r>
      <w:r>
        <w:t xml:space="preserve"> и платежах</w:t>
      </w:r>
      <w:bookmarkEnd w:id="8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765"/>
        <w:gridCol w:w="6591"/>
        <w:gridCol w:w="2882"/>
        <w:gridCol w:w="1760"/>
      </w:tblGrid>
      <w:tr w:rsidR="00451885" w:rsidRPr="00735C79" w14:paraId="1C8B94E0" w14:textId="77777777" w:rsidTr="00857F63">
        <w:tc>
          <w:tcPr>
            <w:tcW w:w="562" w:type="dxa"/>
          </w:tcPr>
          <w:p w14:paraId="1963E0FB" w14:textId="77777777" w:rsidR="00751A66" w:rsidRPr="00735C79" w:rsidRDefault="00751A66" w:rsidP="00735C79">
            <w:pPr>
              <w:jc w:val="center"/>
              <w:rPr>
                <w:b/>
              </w:rPr>
            </w:pPr>
            <w:r w:rsidRPr="00735C79">
              <w:rPr>
                <w:b/>
              </w:rPr>
              <w:t>№</w:t>
            </w:r>
          </w:p>
        </w:tc>
        <w:tc>
          <w:tcPr>
            <w:tcW w:w="2765" w:type="dxa"/>
          </w:tcPr>
          <w:p w14:paraId="27BAC3FE" w14:textId="77777777" w:rsidR="00751A66" w:rsidRPr="00735C79" w:rsidRDefault="00751A66" w:rsidP="00735C79">
            <w:pPr>
              <w:jc w:val="center"/>
              <w:rPr>
                <w:b/>
              </w:rPr>
            </w:pPr>
            <w:r w:rsidRPr="00735C79">
              <w:rPr>
                <w:b/>
              </w:rPr>
              <w:t>Номер события в 758-П</w:t>
            </w:r>
          </w:p>
        </w:tc>
        <w:tc>
          <w:tcPr>
            <w:tcW w:w="6591" w:type="dxa"/>
          </w:tcPr>
          <w:p w14:paraId="42FDB3B3" w14:textId="77777777" w:rsidR="00751A66" w:rsidRPr="00735C79" w:rsidRDefault="00751A66" w:rsidP="00735C79">
            <w:pPr>
              <w:jc w:val="center"/>
              <w:rPr>
                <w:b/>
              </w:rPr>
            </w:pPr>
            <w:r w:rsidRPr="00735C79">
              <w:rPr>
                <w:b/>
              </w:rPr>
              <w:t>Описание события</w:t>
            </w:r>
          </w:p>
        </w:tc>
        <w:tc>
          <w:tcPr>
            <w:tcW w:w="2882" w:type="dxa"/>
          </w:tcPr>
          <w:p w14:paraId="19E3BE5C" w14:textId="77777777" w:rsidR="00751A66" w:rsidRPr="00735C79" w:rsidRDefault="00751A66" w:rsidP="00735C79">
            <w:pPr>
              <w:jc w:val="center"/>
              <w:rPr>
                <w:b/>
              </w:rPr>
            </w:pPr>
            <w:r w:rsidRPr="00735C79">
              <w:rPr>
                <w:b/>
              </w:rPr>
              <w:t xml:space="preserve">Номера блоков для ЛП </w:t>
            </w:r>
            <w:r w:rsidR="00451885" w:rsidRPr="00735C79">
              <w:rPr>
                <w:b/>
              </w:rPr>
              <w:t>–</w:t>
            </w:r>
            <w:r w:rsidRPr="00735C79">
              <w:rPr>
                <w:b/>
              </w:rPr>
              <w:t xml:space="preserve"> ФЛ</w:t>
            </w:r>
            <w:r w:rsidR="00451885" w:rsidRPr="00735C79">
              <w:rPr>
                <w:b/>
              </w:rPr>
              <w:t>/поручителя - ФЛ</w:t>
            </w:r>
          </w:p>
        </w:tc>
        <w:tc>
          <w:tcPr>
            <w:tcW w:w="1760" w:type="dxa"/>
          </w:tcPr>
          <w:p w14:paraId="510A8B37" w14:textId="77777777" w:rsidR="00751A66" w:rsidRPr="00735C79" w:rsidRDefault="00751A66" w:rsidP="00735C79">
            <w:pPr>
              <w:jc w:val="center"/>
              <w:rPr>
                <w:b/>
              </w:rPr>
            </w:pPr>
            <w:r w:rsidRPr="00735C79">
              <w:rPr>
                <w:b/>
              </w:rPr>
              <w:t xml:space="preserve">Номера блоков для ЛП </w:t>
            </w:r>
            <w:r w:rsidR="00451885" w:rsidRPr="00735C79">
              <w:rPr>
                <w:b/>
              </w:rPr>
              <w:t>–</w:t>
            </w:r>
            <w:r w:rsidRPr="00735C79">
              <w:rPr>
                <w:b/>
              </w:rPr>
              <w:t xml:space="preserve"> ЮЛ</w:t>
            </w:r>
            <w:r w:rsidR="00451885" w:rsidRPr="00735C79">
              <w:rPr>
                <w:b/>
              </w:rPr>
              <w:t>/поручителя - ЮЛ</w:t>
            </w:r>
          </w:p>
        </w:tc>
      </w:tr>
      <w:tr w:rsidR="00451885" w14:paraId="12FDDEBE" w14:textId="77777777" w:rsidTr="00857F63">
        <w:tc>
          <w:tcPr>
            <w:tcW w:w="562" w:type="dxa"/>
          </w:tcPr>
          <w:p w14:paraId="31DB0B53" w14:textId="77777777" w:rsidR="00751A66" w:rsidRDefault="00751A66" w:rsidP="00697AFB">
            <w:pPr>
              <w:pStyle w:val="a3"/>
              <w:numPr>
                <w:ilvl w:val="0"/>
                <w:numId w:val="10"/>
              </w:numPr>
              <w:ind w:hanging="688"/>
            </w:pPr>
          </w:p>
        </w:tc>
        <w:tc>
          <w:tcPr>
            <w:tcW w:w="2765" w:type="dxa"/>
          </w:tcPr>
          <w:p w14:paraId="3B4E409A" w14:textId="77777777" w:rsidR="00751A66" w:rsidRDefault="00751A66" w:rsidP="0050125D">
            <w:r>
              <w:t>1.4.1</w:t>
            </w:r>
          </w:p>
        </w:tc>
        <w:tc>
          <w:tcPr>
            <w:tcW w:w="6591" w:type="dxa"/>
          </w:tcPr>
          <w:p w14:paraId="4411186E" w14:textId="77777777" w:rsidR="00751A66" w:rsidRDefault="00105311" w:rsidP="0050125D">
            <w:r>
              <w:t>Субъект и источник заключили договор лизинга либо поручительства по лизингу и предмет лизинга передан лизингополучателю</w:t>
            </w:r>
          </w:p>
        </w:tc>
        <w:tc>
          <w:tcPr>
            <w:tcW w:w="2882" w:type="dxa"/>
          </w:tcPr>
          <w:p w14:paraId="5EE30E8C" w14:textId="58830D58" w:rsidR="00751A66" w:rsidRDefault="008836E7" w:rsidP="0050125D">
            <w:r w:rsidRPr="008836E7">
              <w:t xml:space="preserve">8 - 12, 17, 18, </w:t>
            </w:r>
            <w:r w:rsidRPr="00BA5366">
              <w:rPr>
                <w:b/>
              </w:rPr>
              <w:t>19, 21,</w:t>
            </w:r>
            <w:r w:rsidRPr="008836E7">
              <w:t xml:space="preserve"> 22, </w:t>
            </w:r>
            <w:r w:rsidRPr="00BA5366">
              <w:rPr>
                <w:b/>
              </w:rPr>
              <w:t>24 - 2</w:t>
            </w:r>
            <w:r w:rsidR="009F74DC">
              <w:rPr>
                <w:b/>
              </w:rPr>
              <w:t>8</w:t>
            </w:r>
            <w:r w:rsidRPr="00BA5366">
              <w:rPr>
                <w:b/>
              </w:rPr>
              <w:t>, 30</w:t>
            </w:r>
            <w:r w:rsidRPr="008836E7">
              <w:t>, 54; 55 - при наличии обращения; 56</w:t>
            </w:r>
          </w:p>
        </w:tc>
        <w:tc>
          <w:tcPr>
            <w:tcW w:w="1760" w:type="dxa"/>
          </w:tcPr>
          <w:p w14:paraId="47B201DA" w14:textId="77777777" w:rsidR="00751A66" w:rsidRDefault="00735C79" w:rsidP="0050125D">
            <w:r w:rsidRPr="00735C79">
              <w:t xml:space="preserve">8, 10, 11, </w:t>
            </w:r>
            <w:r w:rsidRPr="00735C79">
              <w:rPr>
                <w:b/>
              </w:rPr>
              <w:t>12</w:t>
            </w:r>
            <w:r w:rsidRPr="00735C79">
              <w:t xml:space="preserve">, 13, </w:t>
            </w:r>
            <w:r w:rsidRPr="00735C79">
              <w:rPr>
                <w:b/>
              </w:rPr>
              <w:t>14, 16 - 21</w:t>
            </w:r>
            <w:r w:rsidRPr="00735C79">
              <w:t>, 44; 45 - при наличии обращения; 46</w:t>
            </w:r>
          </w:p>
        </w:tc>
      </w:tr>
      <w:tr w:rsidR="00451885" w14:paraId="41616454" w14:textId="77777777" w:rsidTr="00857F63">
        <w:tc>
          <w:tcPr>
            <w:tcW w:w="562" w:type="dxa"/>
          </w:tcPr>
          <w:p w14:paraId="3056CAA2" w14:textId="77777777" w:rsidR="00751A66" w:rsidRDefault="00751A66" w:rsidP="00697AFB">
            <w:pPr>
              <w:pStyle w:val="a3"/>
              <w:numPr>
                <w:ilvl w:val="0"/>
                <w:numId w:val="10"/>
              </w:numPr>
              <w:ind w:hanging="688"/>
            </w:pPr>
          </w:p>
        </w:tc>
        <w:tc>
          <w:tcPr>
            <w:tcW w:w="2765" w:type="dxa"/>
          </w:tcPr>
          <w:p w14:paraId="0CA877C1" w14:textId="77777777" w:rsidR="00751A66" w:rsidRDefault="00751A66" w:rsidP="0050125D">
            <w:r>
              <w:t>2.1</w:t>
            </w:r>
          </w:p>
        </w:tc>
        <w:tc>
          <w:tcPr>
            <w:tcW w:w="6591" w:type="dxa"/>
          </w:tcPr>
          <w:p w14:paraId="3606E4DB" w14:textId="77777777" w:rsidR="00751A66" w:rsidRDefault="00105311" w:rsidP="0050125D">
            <w:r>
              <w:t>Изменились сведения об условиях обязательства субъекта</w:t>
            </w:r>
          </w:p>
        </w:tc>
        <w:tc>
          <w:tcPr>
            <w:tcW w:w="2882" w:type="dxa"/>
          </w:tcPr>
          <w:p w14:paraId="418672CF" w14:textId="36A3C5E1" w:rsidR="00751A66" w:rsidRDefault="009346DE" w:rsidP="0050125D">
            <w:r w:rsidRPr="009346DE">
              <w:t xml:space="preserve">18, 20, 23, 54, </w:t>
            </w:r>
            <w:r w:rsidRPr="009346DE">
              <w:rPr>
                <w:b/>
              </w:rPr>
              <w:t>19, 21</w:t>
            </w:r>
            <w:r w:rsidRPr="009346DE">
              <w:t xml:space="preserve">, 22, </w:t>
            </w:r>
            <w:r w:rsidRPr="009346DE">
              <w:rPr>
                <w:b/>
              </w:rPr>
              <w:t>24 - 2</w:t>
            </w:r>
            <w:r w:rsidR="009F74DC">
              <w:rPr>
                <w:b/>
              </w:rPr>
              <w:t>8</w:t>
            </w:r>
          </w:p>
        </w:tc>
        <w:tc>
          <w:tcPr>
            <w:tcW w:w="1760" w:type="dxa"/>
          </w:tcPr>
          <w:p w14:paraId="5DEF5374" w14:textId="77777777" w:rsidR="00751A66" w:rsidRDefault="009346DE" w:rsidP="0050125D">
            <w:r w:rsidRPr="009346DE">
              <w:t xml:space="preserve">11, 13, 15, 44, </w:t>
            </w:r>
            <w:r w:rsidRPr="009346DE">
              <w:rPr>
                <w:b/>
              </w:rPr>
              <w:t>12, 14, 16 - 20</w:t>
            </w:r>
          </w:p>
        </w:tc>
      </w:tr>
      <w:tr w:rsidR="00451885" w14:paraId="469E258A" w14:textId="77777777" w:rsidTr="00857F63">
        <w:tc>
          <w:tcPr>
            <w:tcW w:w="562" w:type="dxa"/>
          </w:tcPr>
          <w:p w14:paraId="5052C687" w14:textId="77777777" w:rsidR="00751A66" w:rsidRDefault="00751A66" w:rsidP="00697AFB">
            <w:pPr>
              <w:pStyle w:val="a3"/>
              <w:numPr>
                <w:ilvl w:val="0"/>
                <w:numId w:val="10"/>
              </w:numPr>
              <w:ind w:hanging="688"/>
            </w:pPr>
          </w:p>
        </w:tc>
        <w:tc>
          <w:tcPr>
            <w:tcW w:w="2765" w:type="dxa"/>
          </w:tcPr>
          <w:p w14:paraId="129704FC" w14:textId="77777777" w:rsidR="00751A66" w:rsidRDefault="00751A66" w:rsidP="0050125D">
            <w:r>
              <w:t>2.3</w:t>
            </w:r>
          </w:p>
        </w:tc>
        <w:tc>
          <w:tcPr>
            <w:tcW w:w="6591" w:type="dxa"/>
          </w:tcPr>
          <w:p w14:paraId="46A6E627" w14:textId="77777777" w:rsidR="00751A66" w:rsidRDefault="00105311" w:rsidP="0050125D">
            <w:r>
              <w:t>Изменились сведения об исполнении обязательства субъектом, наступила ответственность поручителя или обязательство принципала возместить выплаченную сумму</w:t>
            </w:r>
          </w:p>
        </w:tc>
        <w:tc>
          <w:tcPr>
            <w:tcW w:w="2882" w:type="dxa"/>
          </w:tcPr>
          <w:p w14:paraId="0BD83F43" w14:textId="43EB2B92" w:rsidR="00751A66" w:rsidRDefault="00D02E6E" w:rsidP="0050125D">
            <w:r w:rsidRPr="00D02E6E">
              <w:t xml:space="preserve">18, 54, 56, </w:t>
            </w:r>
            <w:r w:rsidRPr="00283B36">
              <w:rPr>
                <w:b/>
              </w:rPr>
              <w:t>19,</w:t>
            </w:r>
            <w:r w:rsidRPr="00D02E6E">
              <w:t xml:space="preserve"> </w:t>
            </w:r>
            <w:r w:rsidRPr="00D02E6E">
              <w:rPr>
                <w:b/>
              </w:rPr>
              <w:t>21, 22, 24 - 2</w:t>
            </w:r>
            <w:r w:rsidR="00030D2D">
              <w:rPr>
                <w:b/>
              </w:rPr>
              <w:t>8</w:t>
            </w:r>
          </w:p>
        </w:tc>
        <w:tc>
          <w:tcPr>
            <w:tcW w:w="1760" w:type="dxa"/>
          </w:tcPr>
          <w:p w14:paraId="01FF9FB2" w14:textId="77777777" w:rsidR="00751A66" w:rsidRDefault="00D02E6E" w:rsidP="0050125D">
            <w:r w:rsidRPr="00D02E6E">
              <w:t>11, 44, 46</w:t>
            </w:r>
            <w:r w:rsidRPr="00D02E6E">
              <w:rPr>
                <w:b/>
              </w:rPr>
              <w:t>, 12, 14, 16 - 20</w:t>
            </w:r>
          </w:p>
        </w:tc>
      </w:tr>
      <w:tr w:rsidR="00451885" w14:paraId="550001FC" w14:textId="77777777" w:rsidTr="00857F63">
        <w:tc>
          <w:tcPr>
            <w:tcW w:w="562" w:type="dxa"/>
          </w:tcPr>
          <w:p w14:paraId="3C12E99D" w14:textId="77777777" w:rsidR="00751A66" w:rsidRDefault="00751A66" w:rsidP="00697AFB">
            <w:pPr>
              <w:pStyle w:val="a3"/>
              <w:numPr>
                <w:ilvl w:val="0"/>
                <w:numId w:val="10"/>
              </w:numPr>
              <w:ind w:hanging="688"/>
            </w:pPr>
          </w:p>
        </w:tc>
        <w:tc>
          <w:tcPr>
            <w:tcW w:w="2765" w:type="dxa"/>
          </w:tcPr>
          <w:p w14:paraId="3C990BA5" w14:textId="77777777" w:rsidR="00751A66" w:rsidRDefault="00751A66" w:rsidP="0050125D">
            <w:r>
              <w:t>2.5</w:t>
            </w:r>
          </w:p>
        </w:tc>
        <w:tc>
          <w:tcPr>
            <w:tcW w:w="6591" w:type="dxa"/>
          </w:tcPr>
          <w:p w14:paraId="56608A16" w14:textId="77777777" w:rsidR="00751A66" w:rsidRDefault="00105311" w:rsidP="0050125D">
            <w:r>
              <w:t>Обязательство субъекта прекратилось</w:t>
            </w:r>
          </w:p>
        </w:tc>
        <w:tc>
          <w:tcPr>
            <w:tcW w:w="2882" w:type="dxa"/>
          </w:tcPr>
          <w:p w14:paraId="509E6354" w14:textId="2FF349EB" w:rsidR="00751A66" w:rsidRDefault="00283B36" w:rsidP="0050125D">
            <w:r w:rsidRPr="00283B36">
              <w:t xml:space="preserve">18, 38, 56, </w:t>
            </w:r>
            <w:r w:rsidRPr="00283B36">
              <w:rPr>
                <w:b/>
              </w:rPr>
              <w:t>19, 21, 22, 24 - 2</w:t>
            </w:r>
            <w:r w:rsidR="009F74DC">
              <w:rPr>
                <w:b/>
              </w:rPr>
              <w:t>8</w:t>
            </w:r>
          </w:p>
        </w:tc>
        <w:tc>
          <w:tcPr>
            <w:tcW w:w="1760" w:type="dxa"/>
          </w:tcPr>
          <w:p w14:paraId="67557896" w14:textId="77777777" w:rsidR="00751A66" w:rsidRDefault="007A66CD" w:rsidP="0050125D">
            <w:r w:rsidRPr="007A66CD">
              <w:t xml:space="preserve">11, 29, 46, </w:t>
            </w:r>
            <w:r w:rsidRPr="007A66CD">
              <w:rPr>
                <w:b/>
              </w:rPr>
              <w:t>12, 14, 16 - 20</w:t>
            </w:r>
          </w:p>
        </w:tc>
      </w:tr>
      <w:tr w:rsidR="00E2486C" w14:paraId="544E035A" w14:textId="77777777" w:rsidTr="00857F63">
        <w:tc>
          <w:tcPr>
            <w:tcW w:w="562" w:type="dxa"/>
          </w:tcPr>
          <w:p w14:paraId="7C59052C" w14:textId="77777777" w:rsidR="00E2486C" w:rsidRDefault="00E2486C" w:rsidP="00697AFB">
            <w:pPr>
              <w:pStyle w:val="a3"/>
              <w:numPr>
                <w:ilvl w:val="0"/>
                <w:numId w:val="10"/>
              </w:numPr>
              <w:ind w:hanging="688"/>
            </w:pPr>
          </w:p>
        </w:tc>
        <w:tc>
          <w:tcPr>
            <w:tcW w:w="2765" w:type="dxa"/>
          </w:tcPr>
          <w:p w14:paraId="7E286703" w14:textId="77777777" w:rsidR="00E2486C" w:rsidRDefault="00E2486C" w:rsidP="00E2486C">
            <w:r>
              <w:t>-</w:t>
            </w:r>
          </w:p>
        </w:tc>
        <w:tc>
          <w:tcPr>
            <w:tcW w:w="6591" w:type="dxa"/>
          </w:tcPr>
          <w:p w14:paraId="6F04CC02" w14:textId="77777777" w:rsidR="00E2486C" w:rsidRDefault="00E2486C" w:rsidP="00E2486C">
            <w:r>
              <w:t>Прошло 30 календарных дней с даты последнего расчета суммы задолженности</w:t>
            </w:r>
          </w:p>
        </w:tc>
        <w:tc>
          <w:tcPr>
            <w:tcW w:w="2882" w:type="dxa"/>
          </w:tcPr>
          <w:p w14:paraId="2613548D" w14:textId="236799F5" w:rsidR="00E2486C" w:rsidRDefault="00E2486C" w:rsidP="00E2486C">
            <w:r w:rsidRPr="009346DE">
              <w:t xml:space="preserve">18, 20, 23, 54, </w:t>
            </w:r>
            <w:r w:rsidRPr="009346DE">
              <w:rPr>
                <w:b/>
              </w:rPr>
              <w:t>19, 21</w:t>
            </w:r>
            <w:r w:rsidRPr="009346DE">
              <w:t xml:space="preserve">, 22, </w:t>
            </w:r>
            <w:r w:rsidRPr="009346DE">
              <w:rPr>
                <w:b/>
              </w:rPr>
              <w:t>24 - 2</w:t>
            </w:r>
            <w:r w:rsidR="009F74DC">
              <w:rPr>
                <w:b/>
              </w:rPr>
              <w:t>8</w:t>
            </w:r>
          </w:p>
        </w:tc>
        <w:tc>
          <w:tcPr>
            <w:tcW w:w="1760" w:type="dxa"/>
          </w:tcPr>
          <w:p w14:paraId="4E9F6762" w14:textId="77777777" w:rsidR="00E2486C" w:rsidRDefault="00E2486C" w:rsidP="00E2486C">
            <w:r w:rsidRPr="009346DE">
              <w:t xml:space="preserve">11, 13, 15, 44, </w:t>
            </w:r>
            <w:r w:rsidRPr="009346DE">
              <w:rPr>
                <w:b/>
              </w:rPr>
              <w:t>12, 14, 16 - 20</w:t>
            </w:r>
          </w:p>
        </w:tc>
      </w:tr>
    </w:tbl>
    <w:p w14:paraId="4FE36AFC" w14:textId="77777777" w:rsidR="00DC14D6" w:rsidRDefault="00DC14D6" w:rsidP="0050125D"/>
    <w:p w14:paraId="628C36D6" w14:textId="77777777" w:rsidR="007F5074" w:rsidRDefault="00131896" w:rsidP="007F0C9D">
      <w:pPr>
        <w:pStyle w:val="1"/>
      </w:pPr>
      <w:bookmarkStart w:id="9" w:name="_Toc81495029"/>
      <w:r>
        <w:t>Виды задолженности</w:t>
      </w:r>
      <w:r w:rsidR="002D3AA6">
        <w:t xml:space="preserve"> и платежей</w:t>
      </w:r>
      <w:r w:rsidR="007F0C9D">
        <w:t xml:space="preserve"> согласно Положению Банка России от 11.05.2021 №758-П</w:t>
      </w:r>
      <w:bookmarkEnd w:id="9"/>
    </w:p>
    <w:p w14:paraId="3820A229" w14:textId="2291B948" w:rsidR="004E5FFC" w:rsidRDefault="00131896" w:rsidP="006C3A02">
      <w:pPr>
        <w:jc w:val="both"/>
      </w:pPr>
      <w:r>
        <w:t>В Положении сумма зад</w:t>
      </w:r>
      <w:r w:rsidR="006C3A02">
        <w:t>олженность субъекта КИ делится</w:t>
      </w:r>
      <w:r>
        <w:t xml:space="preserve"> на срочную и просроченную</w:t>
      </w:r>
      <w:r w:rsidR="004010B1">
        <w:t xml:space="preserve">. Под срочной задолженностью понимаются «сведения обо всех </w:t>
      </w:r>
      <w:r w:rsidR="004010B1" w:rsidRPr="004010B1">
        <w:t>денежных требованиях к субъекту, срок погашения которых не наступил</w:t>
      </w:r>
      <w:r w:rsidR="004010B1">
        <w:t>». Под просроченной задолженностью понимаются «сведения обо всех денежных требованиях к субъекту, которые не были погашены в срок»</w:t>
      </w:r>
      <w:r w:rsidR="00F651B1">
        <w:t>.</w:t>
      </w:r>
      <w:r w:rsidR="006C3A02">
        <w:t xml:space="preserve"> В свою очередь</w:t>
      </w:r>
      <w:r w:rsidR="004E5FFC">
        <w:t>,</w:t>
      </w:r>
      <w:r w:rsidR="006C3A02">
        <w:t xml:space="preserve"> как срочная, так и просроченная задолженность подразделяются на: задолженность по основному долгу, задолже</w:t>
      </w:r>
      <w:r w:rsidR="004E5FFC">
        <w:t>нность по процентам и задолженн</w:t>
      </w:r>
      <w:r w:rsidR="006C3A02">
        <w:t>ость по иным треб</w:t>
      </w:r>
      <w:r w:rsidR="004E5FFC">
        <w:t>ованиям.</w:t>
      </w:r>
    </w:p>
    <w:p w14:paraId="7D73855F" w14:textId="191AE9D5" w:rsidR="00C759F1" w:rsidRPr="004E5FFC" w:rsidRDefault="003735AC" w:rsidP="003735AC">
      <w:pPr>
        <w:jc w:val="both"/>
      </w:pPr>
      <w:r>
        <w:t>На основании разъяснений Банка России рекомендуется п</w:t>
      </w:r>
      <w:r w:rsidR="00F35751">
        <w:t>ридерживаться следующих правил</w:t>
      </w:r>
      <w:r w:rsidR="00777037">
        <w:t xml:space="preserve"> по отражению сведений о задолженности и о суммах платежей для ее погашения</w:t>
      </w:r>
      <w:r w:rsidR="00F35751">
        <w:t>:</w:t>
      </w:r>
    </w:p>
    <w:p w14:paraId="53D07955" w14:textId="77777777" w:rsidR="00F35751" w:rsidRDefault="00F35751" w:rsidP="00F35751">
      <w:pPr>
        <w:pStyle w:val="a3"/>
        <w:numPr>
          <w:ilvl w:val="0"/>
          <w:numId w:val="12"/>
        </w:numPr>
      </w:pPr>
      <w:r>
        <w:t xml:space="preserve">Не подлежит передаче в БКИ информация о задолженностях, платежах, пенях и штрафным санкциям </w:t>
      </w:r>
      <w:r w:rsidR="00D366B5">
        <w:t xml:space="preserve">лизингополучателя, поручителя по договору лизинга, </w:t>
      </w:r>
      <w:r>
        <w:t>в отношении:</w:t>
      </w:r>
    </w:p>
    <w:p w14:paraId="7FCB9A66" w14:textId="59DA2ED9" w:rsidR="00F9141D" w:rsidRDefault="00F35751" w:rsidP="00D366B5">
      <w:pPr>
        <w:pStyle w:val="a3"/>
        <w:numPr>
          <w:ilvl w:val="0"/>
          <w:numId w:val="13"/>
        </w:numPr>
      </w:pPr>
      <w:r>
        <w:lastRenderedPageBreak/>
        <w:t>дополнительных услуг по ДЛ</w:t>
      </w:r>
      <w:r w:rsidR="005517EC">
        <w:t>;</w:t>
      </w:r>
    </w:p>
    <w:p w14:paraId="40EF4A2B" w14:textId="69AC685F" w:rsidR="00F35751" w:rsidRDefault="00F35751" w:rsidP="00D366B5">
      <w:pPr>
        <w:pStyle w:val="a3"/>
        <w:numPr>
          <w:ilvl w:val="0"/>
          <w:numId w:val="13"/>
        </w:numPr>
      </w:pPr>
      <w:r>
        <w:t>административных штрафов</w:t>
      </w:r>
      <w:r w:rsidR="005517EC">
        <w:t>;</w:t>
      </w:r>
    </w:p>
    <w:p w14:paraId="36FD2B10" w14:textId="5EDC818E" w:rsidR="00F35751" w:rsidRDefault="00F35751" w:rsidP="00D366B5">
      <w:pPr>
        <w:pStyle w:val="a3"/>
        <w:numPr>
          <w:ilvl w:val="0"/>
          <w:numId w:val="13"/>
        </w:numPr>
      </w:pPr>
      <w:r>
        <w:t>страховых премий (за исключением сумм, учитываемых в составе лизинговых платежей)</w:t>
      </w:r>
      <w:r w:rsidR="005517EC">
        <w:t>;</w:t>
      </w:r>
    </w:p>
    <w:p w14:paraId="2969DDAE" w14:textId="77777777" w:rsidR="00F35751" w:rsidRDefault="00F35751" w:rsidP="00D366B5">
      <w:pPr>
        <w:pStyle w:val="a3"/>
        <w:numPr>
          <w:ilvl w:val="0"/>
          <w:numId w:val="13"/>
        </w:numPr>
      </w:pPr>
      <w:r>
        <w:t xml:space="preserve">прочих начислениях (задолженностях) и платежах, не связанных непосредственно </w:t>
      </w:r>
      <w:r w:rsidR="00170341">
        <w:t xml:space="preserve">с </w:t>
      </w:r>
      <w:r w:rsidR="00D366B5">
        <w:t>лизингом.</w:t>
      </w:r>
    </w:p>
    <w:p w14:paraId="5D6A2005" w14:textId="77777777" w:rsidR="00D366B5" w:rsidRDefault="00FB57F9" w:rsidP="00D366B5">
      <w:pPr>
        <w:pStyle w:val="a3"/>
        <w:numPr>
          <w:ilvl w:val="0"/>
          <w:numId w:val="12"/>
        </w:numPr>
      </w:pPr>
      <w:r>
        <w:t>В качестве задолженности (срочной, просроченной) по основному долгу следует передавать задолженность по следующим видам пл</w:t>
      </w:r>
      <w:r w:rsidR="00350850">
        <w:t>а</w:t>
      </w:r>
      <w:r>
        <w:t>тежей</w:t>
      </w:r>
      <w:r w:rsidR="00350850">
        <w:t xml:space="preserve"> (с учетом НДС)</w:t>
      </w:r>
      <w:r>
        <w:t>:</w:t>
      </w:r>
    </w:p>
    <w:p w14:paraId="4B5B486A" w14:textId="2D995447" w:rsidR="00FB57F9" w:rsidRDefault="00FB57F9" w:rsidP="00600688">
      <w:pPr>
        <w:pStyle w:val="a3"/>
        <w:numPr>
          <w:ilvl w:val="0"/>
          <w:numId w:val="14"/>
        </w:numPr>
      </w:pPr>
      <w:r>
        <w:t>Лизинговый платеж</w:t>
      </w:r>
      <w:r w:rsidR="005517EC">
        <w:t>;</w:t>
      </w:r>
      <w:r>
        <w:t xml:space="preserve"> </w:t>
      </w:r>
    </w:p>
    <w:p w14:paraId="07F5FA3B" w14:textId="58C5D694" w:rsidR="00FB57F9" w:rsidRDefault="00350850" w:rsidP="00600688">
      <w:pPr>
        <w:pStyle w:val="a3"/>
        <w:numPr>
          <w:ilvl w:val="0"/>
          <w:numId w:val="14"/>
        </w:numPr>
      </w:pPr>
      <w:r>
        <w:t>Аванс</w:t>
      </w:r>
      <w:r w:rsidR="00B63696">
        <w:rPr>
          <w:rStyle w:val="af9"/>
        </w:rPr>
        <w:footnoteReference w:id="5"/>
      </w:r>
      <w:r w:rsidR="005517EC">
        <w:t>;</w:t>
      </w:r>
    </w:p>
    <w:p w14:paraId="028D563F" w14:textId="7E8A7222" w:rsidR="00350850" w:rsidRDefault="00B86743" w:rsidP="00600688">
      <w:pPr>
        <w:pStyle w:val="a3"/>
        <w:numPr>
          <w:ilvl w:val="0"/>
          <w:numId w:val="14"/>
        </w:numPr>
      </w:pPr>
      <w:r>
        <w:t>Комиссия</w:t>
      </w:r>
      <w:r w:rsidR="00350850">
        <w:t xml:space="preserve"> за организацию сделки</w:t>
      </w:r>
      <w:r w:rsidR="005517EC">
        <w:t>;</w:t>
      </w:r>
    </w:p>
    <w:p w14:paraId="033253D5" w14:textId="03EAF53D" w:rsidR="00350850" w:rsidRDefault="00350850" w:rsidP="00600688">
      <w:pPr>
        <w:pStyle w:val="a3"/>
        <w:numPr>
          <w:ilvl w:val="0"/>
          <w:numId w:val="14"/>
        </w:numPr>
      </w:pPr>
      <w:r>
        <w:t>Выкупной платеж</w:t>
      </w:r>
      <w:r w:rsidR="005517EC">
        <w:t>;</w:t>
      </w:r>
    </w:p>
    <w:p w14:paraId="3CC6B48D" w14:textId="792DD7F5" w:rsidR="00FB57F9" w:rsidRDefault="00350850" w:rsidP="00600688">
      <w:pPr>
        <w:pStyle w:val="a3"/>
        <w:numPr>
          <w:ilvl w:val="0"/>
          <w:numId w:val="14"/>
        </w:numPr>
      </w:pPr>
      <w:r>
        <w:t>Аванс по выкупной стоимости</w:t>
      </w:r>
      <w:r w:rsidR="005517EC">
        <w:t>;</w:t>
      </w:r>
    </w:p>
    <w:p w14:paraId="2E09491B" w14:textId="588A20D2" w:rsidR="00350850" w:rsidRDefault="00350850" w:rsidP="00600688">
      <w:pPr>
        <w:pStyle w:val="a3"/>
        <w:numPr>
          <w:ilvl w:val="0"/>
          <w:numId w:val="14"/>
        </w:numPr>
      </w:pPr>
      <w:r>
        <w:t xml:space="preserve">Компенсационный платеж на возмещение потерь </w:t>
      </w:r>
      <w:r w:rsidR="00845E3D">
        <w:t>в доходах</w:t>
      </w:r>
      <w:r>
        <w:t xml:space="preserve"> ЛД</w:t>
      </w:r>
      <w:r w:rsidR="00A55E84">
        <w:t>,</w:t>
      </w:r>
      <w:r>
        <w:t xml:space="preserve"> в случае неполучения субсидии</w:t>
      </w:r>
      <w:r w:rsidR="005517EC">
        <w:t>;</w:t>
      </w:r>
    </w:p>
    <w:p w14:paraId="3546525F" w14:textId="45592BB2" w:rsidR="00350850" w:rsidRDefault="00350850" w:rsidP="00600688">
      <w:pPr>
        <w:pStyle w:val="a3"/>
        <w:numPr>
          <w:ilvl w:val="0"/>
          <w:numId w:val="14"/>
        </w:numPr>
      </w:pPr>
      <w:r>
        <w:t>Отступной платеж при страховом случае</w:t>
      </w:r>
      <w:r w:rsidR="005517EC">
        <w:t>;</w:t>
      </w:r>
    </w:p>
    <w:p w14:paraId="65D2DDE0" w14:textId="77777777" w:rsidR="00350850" w:rsidRDefault="000C4982" w:rsidP="00600688">
      <w:pPr>
        <w:pStyle w:val="a3"/>
        <w:numPr>
          <w:ilvl w:val="0"/>
          <w:numId w:val="12"/>
        </w:numPr>
      </w:pPr>
      <w:r>
        <w:t>В отношении указания задолженности и платежей по процентам следует учитывать, что в соответствии со статьей 614 ГК РФ статей 28 Федерального закона от 29.10.1998 №164-ФЗ «О финансовой аренде (лизинге)» лизинговые платежи не подлежат разделению</w:t>
      </w:r>
      <w:r w:rsidR="00821CFC">
        <w:t xml:space="preserve"> на основной долг и проценты. В связи с эти задолженность по процентам и платеж по процентам по ДЛ указываются равными «0».</w:t>
      </w:r>
    </w:p>
    <w:p w14:paraId="6745EAFF" w14:textId="2BE07611" w:rsidR="008A12B1" w:rsidRDefault="00F4063D" w:rsidP="000F7635">
      <w:pPr>
        <w:pStyle w:val="a3"/>
        <w:numPr>
          <w:ilvl w:val="0"/>
          <w:numId w:val="12"/>
        </w:numPr>
      </w:pPr>
      <w:r>
        <w:t>К задолженности и платежам по иным требованиям относятся пени и штрафные санкции за просро</w:t>
      </w:r>
      <w:r w:rsidR="00D31249">
        <w:t>чку платежей по основному долгу. Пени и штрафы отражаются в информации, передаваемой в БКИ в объеме, соответствующем требованиям законодательства, договор</w:t>
      </w:r>
      <w:r w:rsidR="00882E75">
        <w:t>ов</w:t>
      </w:r>
      <w:r w:rsidR="00D31249">
        <w:t xml:space="preserve"> и соглашени</w:t>
      </w:r>
      <w:r w:rsidR="006B3BF8">
        <w:t>й</w:t>
      </w:r>
      <w:r w:rsidR="00D31249">
        <w:t xml:space="preserve"> с ЛП, </w:t>
      </w:r>
      <w:r w:rsidR="004F69BE">
        <w:t>внутренних нормативных актов ЛД (при наличии)</w:t>
      </w:r>
      <w:r w:rsidR="00D31249">
        <w:t xml:space="preserve">. </w:t>
      </w:r>
    </w:p>
    <w:p w14:paraId="0055206B" w14:textId="77777777" w:rsidR="004157C3" w:rsidRDefault="004157C3" w:rsidP="004157C3">
      <w:pPr>
        <w:pStyle w:val="a3"/>
        <w:ind w:left="1440"/>
      </w:pPr>
    </w:p>
    <w:p w14:paraId="5CC94BF0" w14:textId="77777777" w:rsidR="007F0C9D" w:rsidRDefault="007F0C9D" w:rsidP="007F0C9D">
      <w:pPr>
        <w:pStyle w:val="1"/>
      </w:pPr>
      <w:bookmarkStart w:id="10" w:name="_Toc81495030"/>
      <w:r>
        <w:t>Порядок формирования показателей</w:t>
      </w:r>
      <w:bookmarkEnd w:id="1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1512"/>
        <w:gridCol w:w="2002"/>
        <w:gridCol w:w="3937"/>
        <w:gridCol w:w="3303"/>
        <w:gridCol w:w="3245"/>
      </w:tblGrid>
      <w:tr w:rsidR="000D00A5" w:rsidRPr="001D35EB" w14:paraId="1DC05775" w14:textId="77777777" w:rsidTr="00A500F6">
        <w:tc>
          <w:tcPr>
            <w:tcW w:w="561" w:type="dxa"/>
          </w:tcPr>
          <w:p w14:paraId="31731054" w14:textId="77777777" w:rsidR="000D00A5" w:rsidRPr="001D35EB" w:rsidRDefault="000D00A5" w:rsidP="001D35EB">
            <w:pPr>
              <w:jc w:val="center"/>
              <w:rPr>
                <w:b/>
              </w:rPr>
            </w:pPr>
            <w:r w:rsidRPr="001D35EB">
              <w:rPr>
                <w:b/>
              </w:rPr>
              <w:t>№ п/п</w:t>
            </w:r>
          </w:p>
        </w:tc>
        <w:tc>
          <w:tcPr>
            <w:tcW w:w="1512" w:type="dxa"/>
          </w:tcPr>
          <w:p w14:paraId="26463C16" w14:textId="0E62FC5F" w:rsidR="000D00A5" w:rsidRPr="001D35EB" w:rsidRDefault="000D00A5" w:rsidP="001D35EB">
            <w:pPr>
              <w:jc w:val="center"/>
              <w:rPr>
                <w:b/>
              </w:rPr>
            </w:pPr>
            <w:r w:rsidRPr="001D35EB">
              <w:rPr>
                <w:b/>
              </w:rPr>
              <w:t>№ блока</w:t>
            </w:r>
            <w:r w:rsidR="00AA5B60">
              <w:rPr>
                <w:b/>
              </w:rPr>
              <w:t xml:space="preserve"> ФЛ</w:t>
            </w:r>
          </w:p>
        </w:tc>
        <w:tc>
          <w:tcPr>
            <w:tcW w:w="2002" w:type="dxa"/>
          </w:tcPr>
          <w:p w14:paraId="6F7BDC19" w14:textId="461A09CE" w:rsidR="000D00A5" w:rsidRPr="001D35EB" w:rsidRDefault="00AA5B60" w:rsidP="001D35EB">
            <w:pPr>
              <w:jc w:val="center"/>
              <w:rPr>
                <w:b/>
              </w:rPr>
            </w:pPr>
            <w:r w:rsidRPr="001D35EB">
              <w:rPr>
                <w:b/>
              </w:rPr>
              <w:t>№ блока</w:t>
            </w:r>
            <w:r>
              <w:rPr>
                <w:b/>
              </w:rPr>
              <w:t xml:space="preserve"> ЮЛ</w:t>
            </w:r>
          </w:p>
        </w:tc>
        <w:tc>
          <w:tcPr>
            <w:tcW w:w="3937" w:type="dxa"/>
          </w:tcPr>
          <w:p w14:paraId="7DB7AF8D" w14:textId="77777777" w:rsidR="000D00A5" w:rsidRPr="001D35EB" w:rsidRDefault="000D00A5" w:rsidP="001D35EB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303" w:type="dxa"/>
          </w:tcPr>
          <w:p w14:paraId="0AD6B9D3" w14:textId="77777777" w:rsidR="000D00A5" w:rsidRPr="001D35EB" w:rsidRDefault="000D00A5" w:rsidP="001D35EB">
            <w:pPr>
              <w:jc w:val="center"/>
              <w:rPr>
                <w:b/>
              </w:rPr>
            </w:pPr>
            <w:r w:rsidRPr="001D35EB">
              <w:rPr>
                <w:b/>
              </w:rPr>
              <w:t>Порядок формирования показателей</w:t>
            </w:r>
            <w:r>
              <w:rPr>
                <w:b/>
              </w:rPr>
              <w:t xml:space="preserve"> для субъекта КИ </w:t>
            </w:r>
            <w:r w:rsidR="0022171E">
              <w:rPr>
                <w:b/>
              </w:rPr>
              <w:t>- ЛП</w:t>
            </w:r>
          </w:p>
        </w:tc>
        <w:tc>
          <w:tcPr>
            <w:tcW w:w="3245" w:type="dxa"/>
          </w:tcPr>
          <w:p w14:paraId="6AA38208" w14:textId="77777777" w:rsidR="000D00A5" w:rsidRPr="001D35EB" w:rsidRDefault="000D00A5" w:rsidP="001D35EB">
            <w:pPr>
              <w:jc w:val="center"/>
              <w:rPr>
                <w:b/>
              </w:rPr>
            </w:pPr>
            <w:r w:rsidRPr="001D35EB">
              <w:rPr>
                <w:b/>
              </w:rPr>
              <w:t>Порядок формирования показателей</w:t>
            </w:r>
            <w:r>
              <w:rPr>
                <w:b/>
              </w:rPr>
              <w:t xml:space="preserve"> для субъекта КИ - поручителя</w:t>
            </w:r>
          </w:p>
        </w:tc>
      </w:tr>
      <w:tr w:rsidR="000D00A5" w14:paraId="79B28DEC" w14:textId="77777777" w:rsidTr="00A500F6">
        <w:tc>
          <w:tcPr>
            <w:tcW w:w="561" w:type="dxa"/>
          </w:tcPr>
          <w:p w14:paraId="76E7E237" w14:textId="77777777" w:rsidR="000D00A5" w:rsidRDefault="000D00A5" w:rsidP="00501337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38DE5975" w14:textId="727FBB3B" w:rsidR="000D00A5" w:rsidRDefault="000D00A5" w:rsidP="00AA5B60">
            <w:r>
              <w:t>19</w:t>
            </w:r>
          </w:p>
        </w:tc>
        <w:tc>
          <w:tcPr>
            <w:tcW w:w="2002" w:type="dxa"/>
          </w:tcPr>
          <w:p w14:paraId="451AB28C" w14:textId="671AFB2F" w:rsidR="000D00A5" w:rsidRDefault="00AA5B60" w:rsidP="00885E1F">
            <w:r>
              <w:t>12</w:t>
            </w:r>
          </w:p>
        </w:tc>
        <w:tc>
          <w:tcPr>
            <w:tcW w:w="3937" w:type="dxa"/>
          </w:tcPr>
          <w:p w14:paraId="2C4084EB" w14:textId="77777777" w:rsidR="000D00A5" w:rsidRDefault="00993509" w:rsidP="00885E1F">
            <w:pPr>
              <w:pStyle w:val="ConsPlusNormal"/>
            </w:pPr>
            <w:r>
              <w:t xml:space="preserve">1. </w:t>
            </w:r>
            <w:r w:rsidR="000D00A5">
              <w:t>Сумма обязательства</w:t>
            </w:r>
          </w:p>
        </w:tc>
        <w:tc>
          <w:tcPr>
            <w:tcW w:w="3303" w:type="dxa"/>
          </w:tcPr>
          <w:p w14:paraId="4237FFF7" w14:textId="42645B7A" w:rsidR="000D00A5" w:rsidRDefault="00FE7BE3" w:rsidP="000517A3">
            <w:r>
              <w:t>Общая сумма платежей</w:t>
            </w:r>
            <w:r w:rsidR="000517A3">
              <w:t>, от</w:t>
            </w:r>
            <w:r w:rsidR="00AB28F2">
              <w:t xml:space="preserve">носящихся к основному долгу, </w:t>
            </w:r>
            <w:r w:rsidR="000517A3">
              <w:t xml:space="preserve"> </w:t>
            </w:r>
            <w:r w:rsidR="000517A3">
              <w:lastRenderedPageBreak/>
              <w:t>выплаченных на дату расчета и будущих, согласно действующим графикам платежей</w:t>
            </w:r>
          </w:p>
        </w:tc>
        <w:tc>
          <w:tcPr>
            <w:tcW w:w="3245" w:type="dxa"/>
          </w:tcPr>
          <w:p w14:paraId="79638357" w14:textId="77777777" w:rsidR="000D00A5" w:rsidRDefault="00436653" w:rsidP="00885E1F">
            <w:r>
              <w:lastRenderedPageBreak/>
              <w:t>Размер ответственности поручителя, указанный в ДП</w:t>
            </w:r>
          </w:p>
        </w:tc>
      </w:tr>
      <w:tr w:rsidR="00AA5B60" w14:paraId="63C409D3" w14:textId="77777777" w:rsidTr="00A500F6">
        <w:tc>
          <w:tcPr>
            <w:tcW w:w="561" w:type="dxa"/>
          </w:tcPr>
          <w:p w14:paraId="51FB9789" w14:textId="77777777" w:rsidR="00AA5B60" w:rsidRDefault="00AA5B60" w:rsidP="00AA5B60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3BF145E6" w14:textId="0F6B6860" w:rsidR="00AA5B60" w:rsidRDefault="00AA5B60" w:rsidP="00AA5B60">
            <w:r>
              <w:t>19</w:t>
            </w:r>
          </w:p>
        </w:tc>
        <w:tc>
          <w:tcPr>
            <w:tcW w:w="2002" w:type="dxa"/>
          </w:tcPr>
          <w:p w14:paraId="32136E4F" w14:textId="76D3A591" w:rsidR="00AA5B60" w:rsidRDefault="00AA5B60" w:rsidP="00AA5B60">
            <w:r w:rsidRPr="00DF5E95">
              <w:t>12</w:t>
            </w:r>
          </w:p>
        </w:tc>
        <w:tc>
          <w:tcPr>
            <w:tcW w:w="3937" w:type="dxa"/>
          </w:tcPr>
          <w:p w14:paraId="2E7B99CD" w14:textId="77777777" w:rsidR="00AA5B60" w:rsidRDefault="00AA5B60" w:rsidP="00AA5B60">
            <w:pPr>
              <w:pStyle w:val="ConsPlusNormal"/>
            </w:pPr>
            <w:r>
              <w:t>2. Валюта обязательства</w:t>
            </w:r>
          </w:p>
        </w:tc>
        <w:tc>
          <w:tcPr>
            <w:tcW w:w="3303" w:type="dxa"/>
          </w:tcPr>
          <w:p w14:paraId="56C823CA" w14:textId="77777777" w:rsidR="00AA5B60" w:rsidRDefault="00AA5B60" w:rsidP="00AA5B60">
            <w:r>
              <w:t>Валюта ДЛ</w:t>
            </w:r>
          </w:p>
        </w:tc>
        <w:tc>
          <w:tcPr>
            <w:tcW w:w="3245" w:type="dxa"/>
          </w:tcPr>
          <w:p w14:paraId="5711DFD0" w14:textId="77777777" w:rsidR="00AA5B60" w:rsidRDefault="00AA5B60" w:rsidP="00AA5B60">
            <w:r>
              <w:t>Валюта ДП</w:t>
            </w:r>
          </w:p>
        </w:tc>
      </w:tr>
      <w:tr w:rsidR="00AA5B60" w14:paraId="4DBD6382" w14:textId="77777777" w:rsidTr="00A500F6">
        <w:tc>
          <w:tcPr>
            <w:tcW w:w="561" w:type="dxa"/>
          </w:tcPr>
          <w:p w14:paraId="72B9C6A1" w14:textId="77777777" w:rsidR="00AA5B60" w:rsidRDefault="00AA5B60" w:rsidP="00AA5B60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5C060CAB" w14:textId="423B3864" w:rsidR="00AA5B60" w:rsidRDefault="00AA5B60" w:rsidP="00AA5B60">
            <w:r>
              <w:t>19</w:t>
            </w:r>
          </w:p>
        </w:tc>
        <w:tc>
          <w:tcPr>
            <w:tcW w:w="2002" w:type="dxa"/>
          </w:tcPr>
          <w:p w14:paraId="6F20D176" w14:textId="74EF2818" w:rsidR="00AA5B60" w:rsidRDefault="00AA5B60" w:rsidP="00AA5B60">
            <w:r w:rsidRPr="00DF5E95">
              <w:t>12</w:t>
            </w:r>
          </w:p>
        </w:tc>
        <w:tc>
          <w:tcPr>
            <w:tcW w:w="3937" w:type="dxa"/>
          </w:tcPr>
          <w:p w14:paraId="591097CC" w14:textId="77777777" w:rsidR="00AA5B60" w:rsidRDefault="00AA5B60" w:rsidP="00AA5B60">
            <w:pPr>
              <w:pStyle w:val="ConsPlusNormal"/>
            </w:pPr>
            <w:r>
              <w:t>3. Сумма обеспечиваемого обязательства</w:t>
            </w:r>
          </w:p>
        </w:tc>
        <w:tc>
          <w:tcPr>
            <w:tcW w:w="3303" w:type="dxa"/>
          </w:tcPr>
          <w:p w14:paraId="6C9C57BB" w14:textId="77777777" w:rsidR="00AA5B60" w:rsidRDefault="00AA5B60" w:rsidP="00AA5B60">
            <w:r>
              <w:t>---</w:t>
            </w:r>
          </w:p>
          <w:p w14:paraId="44DE8CFB" w14:textId="77777777" w:rsidR="00AA5B60" w:rsidRDefault="00AA5B60" w:rsidP="00AA5B60"/>
        </w:tc>
        <w:tc>
          <w:tcPr>
            <w:tcW w:w="3245" w:type="dxa"/>
          </w:tcPr>
          <w:p w14:paraId="28D35054" w14:textId="1F1630F0" w:rsidR="00AA5B60" w:rsidRDefault="00AA5B60" w:rsidP="00AA5B60">
            <w:r>
              <w:t>Общая сумма платежей по всем действующим на дату расчета графикам платежей</w:t>
            </w:r>
          </w:p>
        </w:tc>
      </w:tr>
      <w:tr w:rsidR="00E266C9" w14:paraId="1878F1ED" w14:textId="77777777" w:rsidTr="00A500F6">
        <w:tc>
          <w:tcPr>
            <w:tcW w:w="561" w:type="dxa"/>
          </w:tcPr>
          <w:p w14:paraId="759F4685" w14:textId="77777777" w:rsidR="00E266C9" w:rsidRDefault="00E266C9" w:rsidP="00E266C9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7A61436A" w14:textId="15E223C5" w:rsidR="00E266C9" w:rsidRDefault="007E0002" w:rsidP="00E266C9">
            <w:r>
              <w:t>21</w:t>
            </w:r>
          </w:p>
        </w:tc>
        <w:tc>
          <w:tcPr>
            <w:tcW w:w="2002" w:type="dxa"/>
          </w:tcPr>
          <w:p w14:paraId="00643751" w14:textId="013939E4" w:rsidR="00E266C9" w:rsidRDefault="00E266C9" w:rsidP="00E266C9">
            <w:r w:rsidRPr="0052372B">
              <w:t>14</w:t>
            </w:r>
          </w:p>
        </w:tc>
        <w:tc>
          <w:tcPr>
            <w:tcW w:w="3937" w:type="dxa"/>
          </w:tcPr>
          <w:p w14:paraId="1FAAD101" w14:textId="77777777" w:rsidR="00E266C9" w:rsidRDefault="00E266C9" w:rsidP="00E266C9">
            <w:pPr>
              <w:pStyle w:val="ConsPlusNormal"/>
            </w:pPr>
            <w:r>
              <w:t>1. Сумма ближайшего следующего платежа по основному долгу</w:t>
            </w:r>
          </w:p>
        </w:tc>
        <w:tc>
          <w:tcPr>
            <w:tcW w:w="3303" w:type="dxa"/>
          </w:tcPr>
          <w:p w14:paraId="7720DE24" w14:textId="316023F5" w:rsidR="00E266C9" w:rsidRDefault="00E266C9" w:rsidP="00E266C9">
            <w:r>
              <w:t>Сумма следующего платежа, относящегося к основному долгу. В случае завершения графика указывается «0»</w:t>
            </w:r>
          </w:p>
        </w:tc>
        <w:tc>
          <w:tcPr>
            <w:tcW w:w="3245" w:type="dxa"/>
          </w:tcPr>
          <w:p w14:paraId="42F6FDF1" w14:textId="77777777" w:rsidR="00E266C9" w:rsidRPr="000C4F96" w:rsidRDefault="00E266C9" w:rsidP="00E266C9">
            <w:r>
              <w:t>Указывается значение «0» до наступления ответственности или в случае предъявления требования со стороны ЛД о незамедлительном погашении суммы задолженности по ДЛ. В случае если у поручителя возникает обязанность погашения обязательств за ЛП согласно графику платежей, то заполняется аналогично ЛП</w:t>
            </w:r>
          </w:p>
        </w:tc>
      </w:tr>
      <w:tr w:rsidR="007E0002" w14:paraId="056068EF" w14:textId="77777777" w:rsidTr="00A500F6">
        <w:tc>
          <w:tcPr>
            <w:tcW w:w="561" w:type="dxa"/>
          </w:tcPr>
          <w:p w14:paraId="72E5CFBC" w14:textId="77777777" w:rsidR="007E0002" w:rsidRDefault="007E0002" w:rsidP="007E0002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755F59CD" w14:textId="0B6E91CF" w:rsidR="007E0002" w:rsidRDefault="007E0002" w:rsidP="007E0002">
            <w:r w:rsidRPr="00E96C5C">
              <w:t>21</w:t>
            </w:r>
          </w:p>
        </w:tc>
        <w:tc>
          <w:tcPr>
            <w:tcW w:w="2002" w:type="dxa"/>
          </w:tcPr>
          <w:p w14:paraId="66050D13" w14:textId="421890CE" w:rsidR="007E0002" w:rsidRDefault="007E0002" w:rsidP="007E0002">
            <w:r w:rsidRPr="0052372B">
              <w:t>14</w:t>
            </w:r>
          </w:p>
        </w:tc>
        <w:tc>
          <w:tcPr>
            <w:tcW w:w="3937" w:type="dxa"/>
          </w:tcPr>
          <w:p w14:paraId="6AD378A0" w14:textId="77777777" w:rsidR="007E0002" w:rsidRDefault="007E0002" w:rsidP="007E0002">
            <w:pPr>
              <w:pStyle w:val="ConsPlusNormal"/>
            </w:pPr>
            <w:r>
              <w:t>2. Дата ближайшего следующего платежа по основному долгу</w:t>
            </w:r>
          </w:p>
        </w:tc>
        <w:tc>
          <w:tcPr>
            <w:tcW w:w="3303" w:type="dxa"/>
          </w:tcPr>
          <w:p w14:paraId="4DC79373" w14:textId="77777777" w:rsidR="007E0002" w:rsidRDefault="007E0002" w:rsidP="007E0002">
            <w:r>
              <w:t>Дата следующего платежа, относящегося к основному долгу. Не заполняется, в случае, если  показатель 1 равен «0»</w:t>
            </w:r>
          </w:p>
        </w:tc>
        <w:tc>
          <w:tcPr>
            <w:tcW w:w="3245" w:type="dxa"/>
          </w:tcPr>
          <w:p w14:paraId="7C709065" w14:textId="77777777" w:rsidR="007E0002" w:rsidRPr="000C4F96" w:rsidRDefault="007E0002" w:rsidP="007E0002">
            <w:r>
              <w:t>Не заполняется до наступления ответственности или в случае предъявления требования со стороны ЛД о незамедлительном погашении суммы задолженности по ДЛ. В случае если у поручителя возникает обязанность погашения обязательств за ЛП согласно графику платежей, то заполняется аналогично ЛП</w:t>
            </w:r>
          </w:p>
        </w:tc>
      </w:tr>
      <w:tr w:rsidR="007E0002" w14:paraId="24D2EEBB" w14:textId="77777777" w:rsidTr="00A500F6">
        <w:tc>
          <w:tcPr>
            <w:tcW w:w="561" w:type="dxa"/>
          </w:tcPr>
          <w:p w14:paraId="5EA63E36" w14:textId="77777777" w:rsidR="007E0002" w:rsidRDefault="007E0002" w:rsidP="007E0002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2AAD8FF6" w14:textId="43780438" w:rsidR="007E0002" w:rsidRDefault="007E0002" w:rsidP="007E0002">
            <w:r w:rsidRPr="00E96C5C">
              <w:t>21</w:t>
            </w:r>
          </w:p>
        </w:tc>
        <w:tc>
          <w:tcPr>
            <w:tcW w:w="2002" w:type="dxa"/>
          </w:tcPr>
          <w:p w14:paraId="5F788AE2" w14:textId="262F0947" w:rsidR="007E0002" w:rsidRDefault="007E0002" w:rsidP="007E0002">
            <w:r w:rsidRPr="0052372B">
              <w:t>14</w:t>
            </w:r>
          </w:p>
        </w:tc>
        <w:tc>
          <w:tcPr>
            <w:tcW w:w="3937" w:type="dxa"/>
          </w:tcPr>
          <w:p w14:paraId="2E74FAFC" w14:textId="77777777" w:rsidR="007E0002" w:rsidRDefault="007E0002" w:rsidP="007E0002">
            <w:pPr>
              <w:pStyle w:val="ConsPlusNormal"/>
            </w:pPr>
            <w:r>
              <w:t>3. Сумма ближайшего следующего платежа по процентам</w:t>
            </w:r>
          </w:p>
        </w:tc>
        <w:tc>
          <w:tcPr>
            <w:tcW w:w="3303" w:type="dxa"/>
          </w:tcPr>
          <w:p w14:paraId="58CD6B30" w14:textId="77777777" w:rsidR="007E0002" w:rsidRDefault="007E0002" w:rsidP="007E0002">
            <w:r>
              <w:t>Указывается «0»</w:t>
            </w:r>
          </w:p>
        </w:tc>
        <w:tc>
          <w:tcPr>
            <w:tcW w:w="3245" w:type="dxa"/>
          </w:tcPr>
          <w:p w14:paraId="5B9601E1" w14:textId="77777777" w:rsidR="007E0002" w:rsidRDefault="007E0002" w:rsidP="007E0002">
            <w:r>
              <w:t>Указывается «0»</w:t>
            </w:r>
          </w:p>
        </w:tc>
      </w:tr>
      <w:tr w:rsidR="007E0002" w14:paraId="79432F48" w14:textId="77777777" w:rsidTr="00A500F6">
        <w:tc>
          <w:tcPr>
            <w:tcW w:w="561" w:type="dxa"/>
          </w:tcPr>
          <w:p w14:paraId="4B1D352E" w14:textId="77777777" w:rsidR="007E0002" w:rsidRDefault="007E0002" w:rsidP="007E0002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3A8DF6DC" w14:textId="7583B60B" w:rsidR="007E0002" w:rsidRDefault="007E0002" w:rsidP="007E0002">
            <w:r w:rsidRPr="00E96C5C">
              <w:t>21</w:t>
            </w:r>
          </w:p>
        </w:tc>
        <w:tc>
          <w:tcPr>
            <w:tcW w:w="2002" w:type="dxa"/>
          </w:tcPr>
          <w:p w14:paraId="734424E5" w14:textId="58EBA840" w:rsidR="007E0002" w:rsidRDefault="007E0002" w:rsidP="007E0002">
            <w:r w:rsidRPr="0052372B">
              <w:t>14</w:t>
            </w:r>
          </w:p>
        </w:tc>
        <w:tc>
          <w:tcPr>
            <w:tcW w:w="3937" w:type="dxa"/>
          </w:tcPr>
          <w:p w14:paraId="18485044" w14:textId="77777777" w:rsidR="007E0002" w:rsidRDefault="007E0002" w:rsidP="007E0002">
            <w:pPr>
              <w:pStyle w:val="ConsPlusNormal"/>
            </w:pPr>
            <w:r>
              <w:t xml:space="preserve">4. Дата ближайшего следующего </w:t>
            </w:r>
            <w:r>
              <w:lastRenderedPageBreak/>
              <w:t>платежа по процентам</w:t>
            </w:r>
          </w:p>
        </w:tc>
        <w:tc>
          <w:tcPr>
            <w:tcW w:w="3303" w:type="dxa"/>
          </w:tcPr>
          <w:p w14:paraId="293C09E9" w14:textId="77777777" w:rsidR="007E0002" w:rsidRDefault="007E0002" w:rsidP="007E0002">
            <w:r>
              <w:lastRenderedPageBreak/>
              <w:t>Не заполняется</w:t>
            </w:r>
          </w:p>
        </w:tc>
        <w:tc>
          <w:tcPr>
            <w:tcW w:w="3245" w:type="dxa"/>
          </w:tcPr>
          <w:p w14:paraId="7F54F4E0" w14:textId="77777777" w:rsidR="007E0002" w:rsidRDefault="007E0002" w:rsidP="007E0002">
            <w:r>
              <w:t>Не заполняется</w:t>
            </w:r>
          </w:p>
        </w:tc>
      </w:tr>
      <w:tr w:rsidR="007E0002" w14:paraId="2A528411" w14:textId="77777777" w:rsidTr="00A500F6">
        <w:tc>
          <w:tcPr>
            <w:tcW w:w="561" w:type="dxa"/>
          </w:tcPr>
          <w:p w14:paraId="2179CB61" w14:textId="77777777" w:rsidR="007E0002" w:rsidRDefault="007E0002" w:rsidP="007E0002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587C0335" w14:textId="63A27A96" w:rsidR="007E0002" w:rsidRDefault="007E0002" w:rsidP="007E0002">
            <w:r w:rsidRPr="00837CB6">
              <w:t>21</w:t>
            </w:r>
          </w:p>
        </w:tc>
        <w:tc>
          <w:tcPr>
            <w:tcW w:w="2002" w:type="dxa"/>
          </w:tcPr>
          <w:p w14:paraId="2893E039" w14:textId="6B45B670" w:rsidR="007E0002" w:rsidRDefault="007E0002" w:rsidP="007E0002">
            <w:r w:rsidRPr="00AB14AB">
              <w:t>14</w:t>
            </w:r>
          </w:p>
        </w:tc>
        <w:tc>
          <w:tcPr>
            <w:tcW w:w="3937" w:type="dxa"/>
          </w:tcPr>
          <w:p w14:paraId="4C0DA7A0" w14:textId="77777777" w:rsidR="007E0002" w:rsidRDefault="007E0002" w:rsidP="007E0002">
            <w:pPr>
              <w:pStyle w:val="ConsPlusNormal"/>
            </w:pPr>
            <w:r>
              <w:t>5. Код частоты платежей</w:t>
            </w:r>
          </w:p>
        </w:tc>
        <w:tc>
          <w:tcPr>
            <w:tcW w:w="3303" w:type="dxa"/>
          </w:tcPr>
          <w:p w14:paraId="42E47273" w14:textId="77777777" w:rsidR="007E0002" w:rsidRDefault="007E0002" w:rsidP="007E0002">
            <w:r>
              <w:t>Заполняется согласно периодичности платежей по графику. Не заполняется, в случае, если  показатель 1 равен «0»</w:t>
            </w:r>
          </w:p>
        </w:tc>
        <w:tc>
          <w:tcPr>
            <w:tcW w:w="3245" w:type="dxa"/>
          </w:tcPr>
          <w:p w14:paraId="51079100" w14:textId="77777777" w:rsidR="007E0002" w:rsidRPr="000C4F96" w:rsidRDefault="007E0002" w:rsidP="007E0002">
            <w:r>
              <w:t>Не заполняется до наступления ответственности или в случае предъявления требования со стороны ЛД о незамедлительном погашении суммы задолженности по ДЛ. В случае если у поручителя возникает обязанность погашения обязательств за ЛП согласно графику платежей, то заполняется аналогично ЛП</w:t>
            </w:r>
          </w:p>
        </w:tc>
      </w:tr>
      <w:tr w:rsidR="007E0002" w14:paraId="4B8D97E3" w14:textId="77777777" w:rsidTr="00A500F6">
        <w:tc>
          <w:tcPr>
            <w:tcW w:w="561" w:type="dxa"/>
          </w:tcPr>
          <w:p w14:paraId="3AA15C90" w14:textId="77777777" w:rsidR="007E0002" w:rsidRDefault="007E0002" w:rsidP="007E0002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5B68D8BA" w14:textId="6C74E0BE" w:rsidR="007E0002" w:rsidRDefault="007E0002" w:rsidP="007E0002">
            <w:r w:rsidRPr="00837CB6">
              <w:t>21</w:t>
            </w:r>
          </w:p>
        </w:tc>
        <w:tc>
          <w:tcPr>
            <w:tcW w:w="2002" w:type="dxa"/>
          </w:tcPr>
          <w:p w14:paraId="604F3E4C" w14:textId="5ADED52E" w:rsidR="007E0002" w:rsidRDefault="007E0002" w:rsidP="007E0002">
            <w:r w:rsidRPr="00AB14AB">
              <w:t>14</w:t>
            </w:r>
          </w:p>
        </w:tc>
        <w:tc>
          <w:tcPr>
            <w:tcW w:w="3937" w:type="dxa"/>
          </w:tcPr>
          <w:p w14:paraId="5B15C492" w14:textId="77777777" w:rsidR="007E0002" w:rsidRDefault="007E0002" w:rsidP="007E0002">
            <w:pPr>
              <w:pStyle w:val="ConsPlusNormal"/>
            </w:pPr>
            <w:r>
              <w:t>6. Сумма минимального платежа по кредитной карте</w:t>
            </w:r>
          </w:p>
        </w:tc>
        <w:tc>
          <w:tcPr>
            <w:tcW w:w="3303" w:type="dxa"/>
          </w:tcPr>
          <w:p w14:paraId="6D230282" w14:textId="77777777" w:rsidR="007E0002" w:rsidRDefault="007E0002" w:rsidP="007E0002">
            <w:r>
              <w:t>Не заполняется (не относится к ДЛ)</w:t>
            </w:r>
          </w:p>
        </w:tc>
        <w:tc>
          <w:tcPr>
            <w:tcW w:w="3245" w:type="dxa"/>
          </w:tcPr>
          <w:p w14:paraId="73241D86" w14:textId="77777777" w:rsidR="007E0002" w:rsidRDefault="007E0002" w:rsidP="007E0002">
            <w:r>
              <w:t>Не заполняется (не относится к ДЛ)</w:t>
            </w:r>
          </w:p>
        </w:tc>
      </w:tr>
      <w:tr w:rsidR="007E0002" w14:paraId="6CC1E574" w14:textId="77777777" w:rsidTr="00A500F6">
        <w:tc>
          <w:tcPr>
            <w:tcW w:w="561" w:type="dxa"/>
          </w:tcPr>
          <w:p w14:paraId="1208C333" w14:textId="77777777" w:rsidR="007E0002" w:rsidRDefault="007E0002" w:rsidP="007E0002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753525EF" w14:textId="31A51ECD" w:rsidR="007E0002" w:rsidRDefault="007E0002" w:rsidP="007E0002">
            <w:r w:rsidRPr="00837CB6">
              <w:t>21</w:t>
            </w:r>
          </w:p>
        </w:tc>
        <w:tc>
          <w:tcPr>
            <w:tcW w:w="2002" w:type="dxa"/>
          </w:tcPr>
          <w:p w14:paraId="12FD3AB0" w14:textId="269B7731" w:rsidR="007E0002" w:rsidRDefault="007E0002" w:rsidP="007E0002">
            <w:r w:rsidRPr="00AB14AB">
              <w:t>14</w:t>
            </w:r>
          </w:p>
        </w:tc>
        <w:tc>
          <w:tcPr>
            <w:tcW w:w="3937" w:type="dxa"/>
          </w:tcPr>
          <w:p w14:paraId="17C124F7" w14:textId="77777777" w:rsidR="007E0002" w:rsidRDefault="007E0002" w:rsidP="007E0002">
            <w:pPr>
              <w:pStyle w:val="ConsPlusNormal"/>
            </w:pPr>
            <w:r>
              <w:t>7. Дата начала беспроцентного периода</w:t>
            </w:r>
          </w:p>
        </w:tc>
        <w:tc>
          <w:tcPr>
            <w:tcW w:w="3303" w:type="dxa"/>
          </w:tcPr>
          <w:p w14:paraId="67B3E5F4" w14:textId="77777777" w:rsidR="007E0002" w:rsidRDefault="007E0002" w:rsidP="007E0002">
            <w:r>
              <w:t>Не заполняется (не относится к ДЛ)</w:t>
            </w:r>
          </w:p>
        </w:tc>
        <w:tc>
          <w:tcPr>
            <w:tcW w:w="3245" w:type="dxa"/>
          </w:tcPr>
          <w:p w14:paraId="7B89B3C1" w14:textId="77777777" w:rsidR="007E0002" w:rsidRDefault="007E0002" w:rsidP="007E0002">
            <w:r>
              <w:t>Не заполняется (не относится к ДЛ)</w:t>
            </w:r>
          </w:p>
        </w:tc>
      </w:tr>
      <w:tr w:rsidR="007E0002" w14:paraId="41AAEE7E" w14:textId="77777777" w:rsidTr="00A500F6">
        <w:tc>
          <w:tcPr>
            <w:tcW w:w="561" w:type="dxa"/>
          </w:tcPr>
          <w:p w14:paraId="658C742C" w14:textId="77777777" w:rsidR="007E0002" w:rsidRDefault="007E0002" w:rsidP="007E0002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58519E84" w14:textId="353848AD" w:rsidR="007E0002" w:rsidRDefault="007E0002" w:rsidP="007E0002">
            <w:r w:rsidRPr="00837CB6">
              <w:t>21</w:t>
            </w:r>
          </w:p>
        </w:tc>
        <w:tc>
          <w:tcPr>
            <w:tcW w:w="2002" w:type="dxa"/>
          </w:tcPr>
          <w:p w14:paraId="4E3B0252" w14:textId="4B48DF53" w:rsidR="007E0002" w:rsidRDefault="007E0002" w:rsidP="007E0002">
            <w:r w:rsidRPr="00AB14AB">
              <w:t>14</w:t>
            </w:r>
          </w:p>
        </w:tc>
        <w:tc>
          <w:tcPr>
            <w:tcW w:w="3937" w:type="dxa"/>
          </w:tcPr>
          <w:p w14:paraId="48D4F1DC" w14:textId="77777777" w:rsidR="007E0002" w:rsidRDefault="007E0002" w:rsidP="007E0002">
            <w:pPr>
              <w:pStyle w:val="ConsPlusNormal"/>
            </w:pPr>
            <w:r>
              <w:t>8. Дата окончания беспроцентного периода</w:t>
            </w:r>
          </w:p>
        </w:tc>
        <w:tc>
          <w:tcPr>
            <w:tcW w:w="3303" w:type="dxa"/>
          </w:tcPr>
          <w:p w14:paraId="2C4F583E" w14:textId="77777777" w:rsidR="007E0002" w:rsidRDefault="007E0002" w:rsidP="007E0002">
            <w:r>
              <w:t>Не заполняется (не относится к ДЛ)</w:t>
            </w:r>
          </w:p>
        </w:tc>
        <w:tc>
          <w:tcPr>
            <w:tcW w:w="3245" w:type="dxa"/>
          </w:tcPr>
          <w:p w14:paraId="7AF91BC2" w14:textId="77777777" w:rsidR="007E0002" w:rsidRDefault="007E0002" w:rsidP="007E0002">
            <w:r>
              <w:t>Не заполняется (не относится к ДЛ)</w:t>
            </w:r>
          </w:p>
        </w:tc>
      </w:tr>
      <w:tr w:rsidR="007E0002" w14:paraId="4A87B50B" w14:textId="77777777" w:rsidTr="00A500F6">
        <w:tc>
          <w:tcPr>
            <w:tcW w:w="561" w:type="dxa"/>
          </w:tcPr>
          <w:p w14:paraId="558C2BEB" w14:textId="77777777" w:rsidR="007E0002" w:rsidRDefault="007E0002" w:rsidP="007E0002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7D7DAF88" w14:textId="45AC621F" w:rsidR="007E0002" w:rsidRDefault="007E0002" w:rsidP="007E0002">
            <w:r w:rsidRPr="00837CB6">
              <w:t>21</w:t>
            </w:r>
          </w:p>
        </w:tc>
        <w:tc>
          <w:tcPr>
            <w:tcW w:w="2002" w:type="dxa"/>
          </w:tcPr>
          <w:p w14:paraId="59C3FA74" w14:textId="013D197B" w:rsidR="007E0002" w:rsidRDefault="007E0002" w:rsidP="007E0002">
            <w:r w:rsidRPr="00AB14AB">
              <w:t>14</w:t>
            </w:r>
          </w:p>
        </w:tc>
        <w:tc>
          <w:tcPr>
            <w:tcW w:w="3937" w:type="dxa"/>
          </w:tcPr>
          <w:p w14:paraId="4E6C0C55" w14:textId="77777777" w:rsidR="007E0002" w:rsidRDefault="007E0002" w:rsidP="007E0002">
            <w:pPr>
              <w:pStyle w:val="ConsPlusNormal"/>
            </w:pPr>
            <w:r>
              <w:t>9. Дата окончания срока уплаты процентов</w:t>
            </w:r>
          </w:p>
        </w:tc>
        <w:tc>
          <w:tcPr>
            <w:tcW w:w="3303" w:type="dxa"/>
          </w:tcPr>
          <w:p w14:paraId="2221EAB4" w14:textId="77777777" w:rsidR="007E0002" w:rsidRDefault="007E0002" w:rsidP="007E0002">
            <w:r>
              <w:t>Не заполняется</w:t>
            </w:r>
          </w:p>
        </w:tc>
        <w:tc>
          <w:tcPr>
            <w:tcW w:w="3245" w:type="dxa"/>
          </w:tcPr>
          <w:p w14:paraId="0A35BC5B" w14:textId="77777777" w:rsidR="007E0002" w:rsidRDefault="007E0002" w:rsidP="007E0002">
            <w:r>
              <w:t>Не заполняется</w:t>
            </w:r>
          </w:p>
        </w:tc>
      </w:tr>
      <w:tr w:rsidR="004F422C" w14:paraId="73D8A1A6" w14:textId="77777777" w:rsidTr="00A500F6">
        <w:tc>
          <w:tcPr>
            <w:tcW w:w="561" w:type="dxa"/>
          </w:tcPr>
          <w:p w14:paraId="5339337F" w14:textId="77777777" w:rsidR="004F422C" w:rsidRDefault="004F422C" w:rsidP="00501337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54797A6F" w14:textId="4E1B85BE" w:rsidR="004F422C" w:rsidRDefault="001E6F79" w:rsidP="00572549">
            <w:r>
              <w:t>24</w:t>
            </w:r>
          </w:p>
        </w:tc>
        <w:tc>
          <w:tcPr>
            <w:tcW w:w="2002" w:type="dxa"/>
          </w:tcPr>
          <w:p w14:paraId="535AD25C" w14:textId="10E6A5A0" w:rsidR="004F422C" w:rsidRDefault="00572549" w:rsidP="004F422C">
            <w:r>
              <w:t>16</w:t>
            </w:r>
          </w:p>
        </w:tc>
        <w:tc>
          <w:tcPr>
            <w:tcW w:w="3937" w:type="dxa"/>
          </w:tcPr>
          <w:p w14:paraId="5E44EBB0" w14:textId="77777777" w:rsidR="004F422C" w:rsidRDefault="001E6F79" w:rsidP="004F422C">
            <w:pPr>
              <w:pStyle w:val="ConsPlusNormal"/>
            </w:pPr>
            <w:r>
              <w:t xml:space="preserve">1. </w:t>
            </w:r>
            <w:r w:rsidR="006E72CF">
              <w:t>Дата передачи финансирования субъекту или возникновения обеспечения исполнения обязательства</w:t>
            </w:r>
          </w:p>
        </w:tc>
        <w:tc>
          <w:tcPr>
            <w:tcW w:w="3303" w:type="dxa"/>
          </w:tcPr>
          <w:p w14:paraId="151297BB" w14:textId="77777777" w:rsidR="004F422C" w:rsidRDefault="003935DE" w:rsidP="004F422C">
            <w:r>
              <w:t>Указывается дата первого АПП по ДЛ</w:t>
            </w:r>
          </w:p>
        </w:tc>
        <w:tc>
          <w:tcPr>
            <w:tcW w:w="3245" w:type="dxa"/>
          </w:tcPr>
          <w:p w14:paraId="05539DC7" w14:textId="77777777" w:rsidR="004F422C" w:rsidRDefault="00B22D65" w:rsidP="004F422C">
            <w:r>
              <w:t>Указывается дата ДП</w:t>
            </w:r>
          </w:p>
        </w:tc>
      </w:tr>
      <w:tr w:rsidR="008E5976" w14:paraId="00C6B6D7" w14:textId="77777777" w:rsidTr="00A500F6">
        <w:tc>
          <w:tcPr>
            <w:tcW w:w="561" w:type="dxa"/>
          </w:tcPr>
          <w:p w14:paraId="58BE4CA6" w14:textId="77777777" w:rsidR="008E5976" w:rsidRDefault="008E5976" w:rsidP="00501337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178F5326" w14:textId="7B6CB3F4" w:rsidR="008E5976" w:rsidRDefault="00B41D40" w:rsidP="008E5976">
            <w:r>
              <w:t>25</w:t>
            </w:r>
          </w:p>
        </w:tc>
        <w:tc>
          <w:tcPr>
            <w:tcW w:w="2002" w:type="dxa"/>
          </w:tcPr>
          <w:p w14:paraId="7075A049" w14:textId="144086C3" w:rsidR="008E5976" w:rsidRDefault="00634026" w:rsidP="008E5976">
            <w:r>
              <w:t>17</w:t>
            </w:r>
          </w:p>
        </w:tc>
        <w:tc>
          <w:tcPr>
            <w:tcW w:w="3937" w:type="dxa"/>
          </w:tcPr>
          <w:p w14:paraId="6B92F54C" w14:textId="77777777" w:rsidR="008E5976" w:rsidRDefault="008E5976" w:rsidP="008E5976">
            <w:pPr>
              <w:pStyle w:val="ConsPlusNormal"/>
            </w:pPr>
            <w:r>
              <w:t>1. Признак наличия задолженности</w:t>
            </w:r>
          </w:p>
        </w:tc>
        <w:tc>
          <w:tcPr>
            <w:tcW w:w="3303" w:type="dxa"/>
          </w:tcPr>
          <w:p w14:paraId="7FD94A49" w14:textId="77777777" w:rsidR="008E5976" w:rsidRDefault="00315DE7" w:rsidP="008E5976">
            <w:r>
              <w:t>Указывается «1» при наличии задолженности, в противном случае – «0»</w:t>
            </w:r>
          </w:p>
        </w:tc>
        <w:tc>
          <w:tcPr>
            <w:tcW w:w="3245" w:type="dxa"/>
          </w:tcPr>
          <w:p w14:paraId="4E03BF17" w14:textId="77777777" w:rsidR="008E5976" w:rsidRDefault="00315DE7" w:rsidP="008E5976">
            <w:r>
              <w:t>До наступления ответственности указывается «0». После наступления отве</w:t>
            </w:r>
            <w:r w:rsidR="00004A80">
              <w:t>т</w:t>
            </w:r>
            <w:r>
              <w:t xml:space="preserve">ственности и до </w:t>
            </w:r>
            <w:r w:rsidR="00004A80">
              <w:t>погашения задолженности – «1»</w:t>
            </w:r>
          </w:p>
        </w:tc>
      </w:tr>
      <w:tr w:rsidR="00634026" w14:paraId="33AC981F" w14:textId="77777777" w:rsidTr="00A500F6">
        <w:tc>
          <w:tcPr>
            <w:tcW w:w="561" w:type="dxa"/>
          </w:tcPr>
          <w:p w14:paraId="626115A5" w14:textId="77777777" w:rsidR="00634026" w:rsidRDefault="00634026" w:rsidP="00634026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418835FB" w14:textId="0A7EA8B5" w:rsidR="00634026" w:rsidRDefault="00B41D40" w:rsidP="00634026">
            <w:r>
              <w:t>25</w:t>
            </w:r>
          </w:p>
        </w:tc>
        <w:tc>
          <w:tcPr>
            <w:tcW w:w="2002" w:type="dxa"/>
          </w:tcPr>
          <w:p w14:paraId="218BB7BA" w14:textId="381ACE45" w:rsidR="00634026" w:rsidRDefault="00634026" w:rsidP="00634026">
            <w:r w:rsidRPr="00A87C1B">
              <w:t>17</w:t>
            </w:r>
          </w:p>
        </w:tc>
        <w:tc>
          <w:tcPr>
            <w:tcW w:w="3937" w:type="dxa"/>
          </w:tcPr>
          <w:p w14:paraId="0814105F" w14:textId="77777777" w:rsidR="00634026" w:rsidRDefault="00634026" w:rsidP="00634026">
            <w:pPr>
              <w:pStyle w:val="ConsPlusNormal"/>
            </w:pPr>
            <w:r>
              <w:t xml:space="preserve">2. Сумма задолженности на дату передачи финансирования субъекту </w:t>
            </w:r>
            <w:r>
              <w:lastRenderedPageBreak/>
              <w:t>или возникновения обеспечения исполнения обязательства</w:t>
            </w:r>
          </w:p>
        </w:tc>
        <w:tc>
          <w:tcPr>
            <w:tcW w:w="3303" w:type="dxa"/>
          </w:tcPr>
          <w:p w14:paraId="04C4D007" w14:textId="4138484A" w:rsidR="00634026" w:rsidRDefault="00634026" w:rsidP="00634026">
            <w:r>
              <w:lastRenderedPageBreak/>
              <w:t xml:space="preserve">Если показатель №1 блока равен «1», то указывается </w:t>
            </w:r>
            <w:r>
              <w:lastRenderedPageBreak/>
              <w:t xml:space="preserve">сумма всех плановых платежей, относящимся к основному долгу, с даты первого АПП по действующим на дату первого АПП графикам платежей, , иначе – не заполняется </w:t>
            </w:r>
          </w:p>
        </w:tc>
        <w:tc>
          <w:tcPr>
            <w:tcW w:w="3245" w:type="dxa"/>
          </w:tcPr>
          <w:p w14:paraId="0D6D42E9" w14:textId="6E7896C7" w:rsidR="00634026" w:rsidRDefault="00634026" w:rsidP="00634026">
            <w:r>
              <w:lastRenderedPageBreak/>
              <w:t xml:space="preserve">Если  показатель №1 блока равен «1», то указывается </w:t>
            </w:r>
            <w:r>
              <w:lastRenderedPageBreak/>
              <w:t>сумма требований, иначе  - не заполняется.</w:t>
            </w:r>
          </w:p>
        </w:tc>
      </w:tr>
      <w:tr w:rsidR="00B41D40" w14:paraId="6A776085" w14:textId="77777777" w:rsidTr="00A500F6">
        <w:tc>
          <w:tcPr>
            <w:tcW w:w="561" w:type="dxa"/>
          </w:tcPr>
          <w:p w14:paraId="7F54AEEE" w14:textId="77777777" w:rsidR="00B41D40" w:rsidRDefault="00B41D40" w:rsidP="00B41D40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6EC7E036" w14:textId="7767EE7A" w:rsidR="00B41D40" w:rsidRDefault="00B41D40" w:rsidP="00B41D40">
            <w:r w:rsidRPr="00625A72">
              <w:t>25</w:t>
            </w:r>
          </w:p>
        </w:tc>
        <w:tc>
          <w:tcPr>
            <w:tcW w:w="2002" w:type="dxa"/>
          </w:tcPr>
          <w:p w14:paraId="04F16C49" w14:textId="6934AE1C" w:rsidR="00B41D40" w:rsidRDefault="00B41D40" w:rsidP="00B41D40">
            <w:r w:rsidRPr="00A87C1B">
              <w:t>17</w:t>
            </w:r>
          </w:p>
        </w:tc>
        <w:tc>
          <w:tcPr>
            <w:tcW w:w="3937" w:type="dxa"/>
          </w:tcPr>
          <w:p w14:paraId="3CD3D8F4" w14:textId="77777777" w:rsidR="00B41D40" w:rsidRDefault="00B41D40" w:rsidP="00B41D40">
            <w:pPr>
              <w:pStyle w:val="ConsPlusNormal"/>
            </w:pPr>
            <w:r>
              <w:t>3. Признак расчета по последнему платежу</w:t>
            </w:r>
          </w:p>
        </w:tc>
        <w:tc>
          <w:tcPr>
            <w:tcW w:w="3303" w:type="dxa"/>
          </w:tcPr>
          <w:p w14:paraId="1072B7BE" w14:textId="025CE8DA" w:rsidR="00B41D40" w:rsidRDefault="00B41D40" w:rsidP="00B41D40">
            <w:r>
              <w:t>Если показатель №1 блока равен «1», то:</w:t>
            </w:r>
          </w:p>
          <w:p w14:paraId="0AB913BF" w14:textId="415DB296" w:rsidR="00B41D40" w:rsidRDefault="00B41D40" w:rsidP="00B41D40">
            <w:pPr>
              <w:pStyle w:val="a3"/>
              <w:numPr>
                <w:ilvl w:val="0"/>
                <w:numId w:val="18"/>
              </w:numPr>
              <w:ind w:left="316" w:hanging="284"/>
            </w:pPr>
            <w:r>
              <w:t xml:space="preserve">принимает значение «1» в случае наступления событий 1.4.1, 2.1, 2.3, 2.5; </w:t>
            </w:r>
          </w:p>
          <w:p w14:paraId="56765ACE" w14:textId="4298F199" w:rsidR="00B41D40" w:rsidRDefault="00B41D40" w:rsidP="00B41D40">
            <w:pPr>
              <w:pStyle w:val="a3"/>
              <w:numPr>
                <w:ilvl w:val="0"/>
                <w:numId w:val="18"/>
              </w:numPr>
              <w:ind w:left="316" w:hanging="284"/>
            </w:pPr>
            <w:r>
              <w:t xml:space="preserve">принимает значение «0» в случае истечения срока в 30 дней с даты последнего расчета суммы задолженности. </w:t>
            </w:r>
          </w:p>
          <w:p w14:paraId="2636D778" w14:textId="1EEF1E9E" w:rsidR="00B41D40" w:rsidRDefault="00B41D40" w:rsidP="00B41D40">
            <w:r>
              <w:t>Иначе – не заполняется</w:t>
            </w:r>
          </w:p>
        </w:tc>
        <w:tc>
          <w:tcPr>
            <w:tcW w:w="3245" w:type="dxa"/>
          </w:tcPr>
          <w:p w14:paraId="20F4CD5E" w14:textId="0079418B" w:rsidR="00B41D40" w:rsidRDefault="00B41D40" w:rsidP="00B41D40">
            <w:r>
              <w:t>Если показатель №1 блока равен «1», то аналогично ЛП, иначе  - не заполняется.</w:t>
            </w:r>
          </w:p>
        </w:tc>
      </w:tr>
      <w:tr w:rsidR="00B41D40" w14:paraId="0AF8AE53" w14:textId="77777777" w:rsidTr="00A500F6">
        <w:tc>
          <w:tcPr>
            <w:tcW w:w="561" w:type="dxa"/>
          </w:tcPr>
          <w:p w14:paraId="00BEB233" w14:textId="77777777" w:rsidR="00B41D40" w:rsidRDefault="00B41D40" w:rsidP="00B41D40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2EC706E0" w14:textId="250868AD" w:rsidR="00B41D40" w:rsidRDefault="00B41D40" w:rsidP="00B41D40">
            <w:r w:rsidRPr="00625A72">
              <w:t>25</w:t>
            </w:r>
          </w:p>
        </w:tc>
        <w:tc>
          <w:tcPr>
            <w:tcW w:w="2002" w:type="dxa"/>
          </w:tcPr>
          <w:p w14:paraId="245F89A2" w14:textId="4EA47C07" w:rsidR="00B41D40" w:rsidRDefault="00B41D40" w:rsidP="00B41D40">
            <w:r w:rsidRPr="00A87C1B">
              <w:t>17</w:t>
            </w:r>
          </w:p>
        </w:tc>
        <w:tc>
          <w:tcPr>
            <w:tcW w:w="3937" w:type="dxa"/>
          </w:tcPr>
          <w:p w14:paraId="002FCB0F" w14:textId="77777777" w:rsidR="00B41D40" w:rsidRDefault="00B41D40" w:rsidP="00B41D40">
            <w:pPr>
              <w:pStyle w:val="ConsPlusNormal"/>
            </w:pPr>
            <w:r>
              <w:t>4. Сумма задолженности</w:t>
            </w:r>
          </w:p>
        </w:tc>
        <w:tc>
          <w:tcPr>
            <w:tcW w:w="3303" w:type="dxa"/>
          </w:tcPr>
          <w:p w14:paraId="448DA6F3" w14:textId="46D4257F" w:rsidR="00B41D40" w:rsidRDefault="00B41D40" w:rsidP="00B41D40">
            <w:r>
              <w:t>Если показатель №1 блока равен «1», то указывается сумма значений показателей 5 + 6 + 7, иначе – не заполняется</w:t>
            </w:r>
          </w:p>
        </w:tc>
        <w:tc>
          <w:tcPr>
            <w:tcW w:w="3245" w:type="dxa"/>
          </w:tcPr>
          <w:p w14:paraId="094A85B9" w14:textId="53AF5539" w:rsidR="00B41D40" w:rsidRDefault="00B41D40" w:rsidP="00B41D40">
            <w:r>
              <w:t>Если показатель №1 блока равен  «1», то аналогично ЛП, иначе  - не заполняется.</w:t>
            </w:r>
          </w:p>
        </w:tc>
      </w:tr>
      <w:tr w:rsidR="00B41D40" w14:paraId="3E6F338C" w14:textId="77777777" w:rsidTr="00A500F6">
        <w:tc>
          <w:tcPr>
            <w:tcW w:w="561" w:type="dxa"/>
          </w:tcPr>
          <w:p w14:paraId="01446EC3" w14:textId="77777777" w:rsidR="00B41D40" w:rsidRDefault="00B41D40" w:rsidP="00B41D40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3959E2B1" w14:textId="173707D0" w:rsidR="00B41D40" w:rsidRDefault="00B41D40" w:rsidP="00B41D40">
            <w:r w:rsidRPr="00625A72">
              <w:t>25</w:t>
            </w:r>
          </w:p>
        </w:tc>
        <w:tc>
          <w:tcPr>
            <w:tcW w:w="2002" w:type="dxa"/>
          </w:tcPr>
          <w:p w14:paraId="485A6E74" w14:textId="3533864A" w:rsidR="00B41D40" w:rsidRDefault="00B41D40" w:rsidP="00B41D40">
            <w:r w:rsidRPr="00E12FFE">
              <w:t>17</w:t>
            </w:r>
          </w:p>
        </w:tc>
        <w:tc>
          <w:tcPr>
            <w:tcW w:w="3937" w:type="dxa"/>
          </w:tcPr>
          <w:p w14:paraId="504C2863" w14:textId="77777777" w:rsidR="00B41D40" w:rsidRDefault="00B41D40" w:rsidP="00B41D40">
            <w:pPr>
              <w:pStyle w:val="ConsPlusNormal"/>
            </w:pPr>
            <w:r>
              <w:t>5. Сумма задолженности по основному долгу</w:t>
            </w:r>
          </w:p>
        </w:tc>
        <w:tc>
          <w:tcPr>
            <w:tcW w:w="3303" w:type="dxa"/>
          </w:tcPr>
          <w:p w14:paraId="14B64C6A" w14:textId="08655A15" w:rsidR="00B41D40" w:rsidRDefault="00B41D40" w:rsidP="00B41D40">
            <w:r>
              <w:t>Если показатель №1 блока равен «1», то указывается сумма значений показателей: для ФЛ – 26.4 + 27.4, для ЮЛ – 18.4 + 19.4, иначе – не заполняется</w:t>
            </w:r>
          </w:p>
        </w:tc>
        <w:tc>
          <w:tcPr>
            <w:tcW w:w="3245" w:type="dxa"/>
          </w:tcPr>
          <w:p w14:paraId="309E27F2" w14:textId="333D7A19" w:rsidR="00B41D40" w:rsidRDefault="00B41D40" w:rsidP="00B41D40">
            <w:r>
              <w:t>Если показатель №1 блока равен «1», то аналогично ЛП, иначе  - не заполняется.</w:t>
            </w:r>
          </w:p>
        </w:tc>
      </w:tr>
      <w:tr w:rsidR="00B41D40" w14:paraId="1FB08B00" w14:textId="77777777" w:rsidTr="00A500F6">
        <w:tc>
          <w:tcPr>
            <w:tcW w:w="561" w:type="dxa"/>
          </w:tcPr>
          <w:p w14:paraId="4B196A62" w14:textId="77777777" w:rsidR="00B41D40" w:rsidRDefault="00B41D40" w:rsidP="00B41D40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29131A5A" w14:textId="14B3828D" w:rsidR="00B41D40" w:rsidRDefault="00B41D40" w:rsidP="00B41D40">
            <w:r w:rsidRPr="00625A72">
              <w:t>25</w:t>
            </w:r>
          </w:p>
        </w:tc>
        <w:tc>
          <w:tcPr>
            <w:tcW w:w="2002" w:type="dxa"/>
          </w:tcPr>
          <w:p w14:paraId="5CE6C5FC" w14:textId="45A42181" w:rsidR="00B41D40" w:rsidRDefault="00B41D40" w:rsidP="00B41D40">
            <w:r w:rsidRPr="00E12FFE">
              <w:t>17</w:t>
            </w:r>
          </w:p>
        </w:tc>
        <w:tc>
          <w:tcPr>
            <w:tcW w:w="3937" w:type="dxa"/>
          </w:tcPr>
          <w:p w14:paraId="1C4645D7" w14:textId="77777777" w:rsidR="00B41D40" w:rsidRDefault="00B41D40" w:rsidP="00B41D40">
            <w:pPr>
              <w:pStyle w:val="ConsPlusNormal"/>
            </w:pPr>
            <w:r>
              <w:t>6. Сумма задолженности по процентам</w:t>
            </w:r>
          </w:p>
        </w:tc>
        <w:tc>
          <w:tcPr>
            <w:tcW w:w="3303" w:type="dxa"/>
          </w:tcPr>
          <w:p w14:paraId="4EF21528" w14:textId="77777777" w:rsidR="00B41D40" w:rsidRDefault="00B41D40" w:rsidP="00B41D40">
            <w:r>
              <w:t>Указывается «0»</w:t>
            </w:r>
          </w:p>
        </w:tc>
        <w:tc>
          <w:tcPr>
            <w:tcW w:w="3245" w:type="dxa"/>
          </w:tcPr>
          <w:p w14:paraId="38228762" w14:textId="77777777" w:rsidR="00B41D40" w:rsidRDefault="00B41D40" w:rsidP="00B41D40">
            <w:r>
              <w:t>Указывается «0»</w:t>
            </w:r>
          </w:p>
        </w:tc>
      </w:tr>
      <w:tr w:rsidR="00B41D40" w14:paraId="3F4A8741" w14:textId="77777777" w:rsidTr="00A500F6">
        <w:tc>
          <w:tcPr>
            <w:tcW w:w="561" w:type="dxa"/>
          </w:tcPr>
          <w:p w14:paraId="52D15504" w14:textId="77777777" w:rsidR="00B41D40" w:rsidRDefault="00B41D40" w:rsidP="00B41D40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43B7685F" w14:textId="44A63A3D" w:rsidR="00B41D40" w:rsidRDefault="00B41D40" w:rsidP="00B41D40">
            <w:r w:rsidRPr="009D6B57">
              <w:t>25</w:t>
            </w:r>
          </w:p>
        </w:tc>
        <w:tc>
          <w:tcPr>
            <w:tcW w:w="2002" w:type="dxa"/>
          </w:tcPr>
          <w:p w14:paraId="6E2BF042" w14:textId="381510F9" w:rsidR="00B41D40" w:rsidRDefault="00B41D40" w:rsidP="00B41D40">
            <w:r w:rsidRPr="008E7131">
              <w:t>17</w:t>
            </w:r>
          </w:p>
        </w:tc>
        <w:tc>
          <w:tcPr>
            <w:tcW w:w="3937" w:type="dxa"/>
          </w:tcPr>
          <w:p w14:paraId="26ACF576" w14:textId="77777777" w:rsidR="00B41D40" w:rsidRDefault="00B41D40" w:rsidP="00B41D40">
            <w:pPr>
              <w:pStyle w:val="ConsPlusNormal"/>
            </w:pPr>
            <w:r>
              <w:t>7. Сумма задолженности по иным требованиям</w:t>
            </w:r>
          </w:p>
        </w:tc>
        <w:tc>
          <w:tcPr>
            <w:tcW w:w="3303" w:type="dxa"/>
          </w:tcPr>
          <w:p w14:paraId="54516F7B" w14:textId="5881D9D6" w:rsidR="00B41D40" w:rsidRDefault="00B41D40" w:rsidP="00B41D40">
            <w:r>
              <w:t xml:space="preserve">Если показатель №1 блока равен «1», то указывается сумма значений показателей: для ФЛ – 26.6 + 27.6, для ЮЛ – </w:t>
            </w:r>
            <w:r>
              <w:lastRenderedPageBreak/>
              <w:t>18.6 + 19.6, иначе – не заполняется</w:t>
            </w:r>
          </w:p>
        </w:tc>
        <w:tc>
          <w:tcPr>
            <w:tcW w:w="3245" w:type="dxa"/>
          </w:tcPr>
          <w:p w14:paraId="532EA3B0" w14:textId="088ECEE5" w:rsidR="00B41D40" w:rsidRDefault="00B41D40" w:rsidP="00B41D40">
            <w:r>
              <w:lastRenderedPageBreak/>
              <w:t>Если показатель №1 блока равен «1», то аналогично ЛП, иначе  - не заполняется.</w:t>
            </w:r>
          </w:p>
        </w:tc>
      </w:tr>
      <w:tr w:rsidR="00B41D40" w14:paraId="3CB77BA9" w14:textId="77777777" w:rsidTr="00A500F6">
        <w:tc>
          <w:tcPr>
            <w:tcW w:w="561" w:type="dxa"/>
          </w:tcPr>
          <w:p w14:paraId="2933AD2B" w14:textId="77777777" w:rsidR="00B41D40" w:rsidRDefault="00B41D40" w:rsidP="00B41D40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3E871B52" w14:textId="1B38FFFE" w:rsidR="00B41D40" w:rsidRDefault="00B41D40" w:rsidP="00B41D40">
            <w:r w:rsidRPr="009D6B57">
              <w:t>25</w:t>
            </w:r>
          </w:p>
        </w:tc>
        <w:tc>
          <w:tcPr>
            <w:tcW w:w="2002" w:type="dxa"/>
          </w:tcPr>
          <w:p w14:paraId="602FE451" w14:textId="74C17D73" w:rsidR="00B41D40" w:rsidRDefault="00B41D40" w:rsidP="00B41D40">
            <w:r w:rsidRPr="008E7131">
              <w:t>17</w:t>
            </w:r>
          </w:p>
        </w:tc>
        <w:tc>
          <w:tcPr>
            <w:tcW w:w="3937" w:type="dxa"/>
          </w:tcPr>
          <w:p w14:paraId="2856D4DD" w14:textId="77777777" w:rsidR="00B41D40" w:rsidRDefault="00B41D40" w:rsidP="00B41D40">
            <w:pPr>
              <w:pStyle w:val="ConsPlusNormal"/>
            </w:pPr>
            <w:r>
              <w:t>8. Дата расчета</w:t>
            </w:r>
          </w:p>
        </w:tc>
        <w:tc>
          <w:tcPr>
            <w:tcW w:w="3303" w:type="dxa"/>
          </w:tcPr>
          <w:p w14:paraId="2630E92B" w14:textId="69A3ED19" w:rsidR="00B41D40" w:rsidRPr="001B07CD" w:rsidRDefault="00B41D40" w:rsidP="00B41D40">
            <w:r>
              <w:t>Если показатель №1 блока равен «1»,  то указывается дата, на которую рассчитаны суммы задолженности, иначе – не заполняется</w:t>
            </w:r>
          </w:p>
        </w:tc>
        <w:tc>
          <w:tcPr>
            <w:tcW w:w="3245" w:type="dxa"/>
          </w:tcPr>
          <w:p w14:paraId="3D6DEA04" w14:textId="50CBC3FA" w:rsidR="00B41D40" w:rsidRDefault="00B41D40" w:rsidP="00B41D40">
            <w:r>
              <w:t>Если показатель №1 блока равен «1», то аналогично ЛП, иначе  - не заполняется.</w:t>
            </w:r>
          </w:p>
        </w:tc>
      </w:tr>
      <w:tr w:rsidR="00B41D40" w14:paraId="06E35C07" w14:textId="77777777" w:rsidTr="00A500F6">
        <w:tc>
          <w:tcPr>
            <w:tcW w:w="561" w:type="dxa"/>
          </w:tcPr>
          <w:p w14:paraId="660FE4EC" w14:textId="77777777" w:rsidR="00B41D40" w:rsidRDefault="00B41D40" w:rsidP="00B41D40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0ACE2C78" w14:textId="3DF69E3D" w:rsidR="00B41D40" w:rsidRDefault="00B41D40" w:rsidP="00B41D40">
            <w:r w:rsidRPr="009D6B57">
              <w:t>25</w:t>
            </w:r>
          </w:p>
        </w:tc>
        <w:tc>
          <w:tcPr>
            <w:tcW w:w="2002" w:type="dxa"/>
          </w:tcPr>
          <w:p w14:paraId="228CBF4D" w14:textId="39214E92" w:rsidR="00B41D40" w:rsidRPr="00A500F6" w:rsidRDefault="00B41D40" w:rsidP="00B41D40">
            <w:pPr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  <w:tc>
          <w:tcPr>
            <w:tcW w:w="3937" w:type="dxa"/>
          </w:tcPr>
          <w:p w14:paraId="0C93C04C" w14:textId="77777777" w:rsidR="00B41D40" w:rsidRDefault="00B41D40" w:rsidP="00B41D40">
            <w:pPr>
              <w:pStyle w:val="ConsPlusNormal"/>
            </w:pPr>
            <w:r>
              <w:t>9. Признак неподтвержденного льготного периода</w:t>
            </w:r>
          </w:p>
        </w:tc>
        <w:tc>
          <w:tcPr>
            <w:tcW w:w="3303" w:type="dxa"/>
          </w:tcPr>
          <w:p w14:paraId="1B44D67D" w14:textId="77777777" w:rsidR="00B41D40" w:rsidRDefault="00B41D40" w:rsidP="00B41D40">
            <w:r>
              <w:t>Не заполняется</w:t>
            </w:r>
          </w:p>
        </w:tc>
        <w:tc>
          <w:tcPr>
            <w:tcW w:w="3245" w:type="dxa"/>
          </w:tcPr>
          <w:p w14:paraId="3AE539B3" w14:textId="77777777" w:rsidR="00B41D40" w:rsidRDefault="00B41D40" w:rsidP="00B41D40">
            <w:r>
              <w:t>Не заполняется</w:t>
            </w:r>
          </w:p>
        </w:tc>
      </w:tr>
      <w:tr w:rsidR="00DA3709" w14:paraId="3404069E" w14:textId="77777777" w:rsidTr="00A500F6">
        <w:tc>
          <w:tcPr>
            <w:tcW w:w="561" w:type="dxa"/>
          </w:tcPr>
          <w:p w14:paraId="5B4E1D68" w14:textId="77777777" w:rsidR="00DA3709" w:rsidRDefault="00DA3709" w:rsidP="00DA3709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5ECB06B5" w14:textId="4DD00AA9" w:rsidR="00DA3709" w:rsidRDefault="00DA3709" w:rsidP="00DA3709">
            <w:r w:rsidRPr="00E475C1">
              <w:t>26</w:t>
            </w:r>
          </w:p>
        </w:tc>
        <w:tc>
          <w:tcPr>
            <w:tcW w:w="2002" w:type="dxa"/>
          </w:tcPr>
          <w:p w14:paraId="2DCD251F" w14:textId="4135C425" w:rsidR="00DA3709" w:rsidRDefault="00DA3709" w:rsidP="00DA3709">
            <w:r w:rsidRPr="00825CF7">
              <w:t>18</w:t>
            </w:r>
          </w:p>
        </w:tc>
        <w:tc>
          <w:tcPr>
            <w:tcW w:w="3937" w:type="dxa"/>
          </w:tcPr>
          <w:p w14:paraId="3215E829" w14:textId="77777777" w:rsidR="00DA3709" w:rsidRDefault="00DA3709" w:rsidP="00DA3709">
            <w:pPr>
              <w:pStyle w:val="ConsPlusNormal"/>
            </w:pPr>
            <w:r>
              <w:t>1. Дата возникновения срочной задолженности</w:t>
            </w:r>
          </w:p>
        </w:tc>
        <w:tc>
          <w:tcPr>
            <w:tcW w:w="3303" w:type="dxa"/>
          </w:tcPr>
          <w:p w14:paraId="34B1F553" w14:textId="0FC071F4" w:rsidR="00DA3709" w:rsidRDefault="00DA3709" w:rsidP="00DA3709">
            <w:r>
              <w:t>Дата начала действия/утверждения (подписания) графика платежей.</w:t>
            </w:r>
          </w:p>
          <w:p w14:paraId="0D7834D4" w14:textId="11E6BEF4" w:rsidR="00DA3709" w:rsidRPr="001D2FD7" w:rsidRDefault="00DA3709" w:rsidP="00DA3709">
            <w:r>
              <w:t>В случае отсутствия платежей (показатель №3 блока равен «0»)  - не заполняется</w:t>
            </w:r>
          </w:p>
        </w:tc>
        <w:tc>
          <w:tcPr>
            <w:tcW w:w="3245" w:type="dxa"/>
          </w:tcPr>
          <w:p w14:paraId="578F6AE0" w14:textId="77777777" w:rsidR="00DA3709" w:rsidRPr="000C4F96" w:rsidRDefault="00DA3709" w:rsidP="00DA3709">
            <w:r>
              <w:t>Не заполняется до наступления ответственности или в случае предъявления требования со стороны ЛД о незамедлительном погашении суммы задолженности по ДЛ. В случае если у поручителя возникает обязанность погашения обязательств за ЛП согласно графику платежей, то заполняется аналогично ЛП</w:t>
            </w:r>
          </w:p>
        </w:tc>
      </w:tr>
      <w:tr w:rsidR="00DA3709" w14:paraId="24B898DA" w14:textId="77777777" w:rsidTr="00A500F6">
        <w:tc>
          <w:tcPr>
            <w:tcW w:w="561" w:type="dxa"/>
          </w:tcPr>
          <w:p w14:paraId="197E9CD0" w14:textId="77777777" w:rsidR="00DA3709" w:rsidRDefault="00DA3709" w:rsidP="00DA3709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2952A0FE" w14:textId="5C385880" w:rsidR="00DA3709" w:rsidRDefault="00DA3709" w:rsidP="00DA3709">
            <w:r w:rsidRPr="00E475C1">
              <w:t>26</w:t>
            </w:r>
          </w:p>
        </w:tc>
        <w:tc>
          <w:tcPr>
            <w:tcW w:w="2002" w:type="dxa"/>
          </w:tcPr>
          <w:p w14:paraId="61F70A69" w14:textId="78A819BD" w:rsidR="00DA3709" w:rsidRDefault="00DA3709" w:rsidP="00DA3709">
            <w:r w:rsidRPr="00825CF7">
              <w:t>18</w:t>
            </w:r>
          </w:p>
        </w:tc>
        <w:tc>
          <w:tcPr>
            <w:tcW w:w="3937" w:type="dxa"/>
          </w:tcPr>
          <w:p w14:paraId="5D574BB0" w14:textId="77777777" w:rsidR="00DA3709" w:rsidRDefault="00DA3709" w:rsidP="00DA3709">
            <w:pPr>
              <w:pStyle w:val="ConsPlusNormal"/>
            </w:pPr>
            <w:r>
              <w:t>2. Признак расчета по последнему платежу</w:t>
            </w:r>
          </w:p>
        </w:tc>
        <w:tc>
          <w:tcPr>
            <w:tcW w:w="3303" w:type="dxa"/>
          </w:tcPr>
          <w:p w14:paraId="78FF8E34" w14:textId="77777777" w:rsidR="00DA3709" w:rsidRDefault="00DA3709" w:rsidP="00DA3709">
            <w:r>
              <w:t>Принимает значение «1» в случае наступления событий 1.4.1, 2.1, 2.3, 2.5, и значение «0» в случае истечения срока в 30 дней с даты последнего расчета суммы задолженности</w:t>
            </w:r>
          </w:p>
        </w:tc>
        <w:tc>
          <w:tcPr>
            <w:tcW w:w="3245" w:type="dxa"/>
          </w:tcPr>
          <w:p w14:paraId="7EFF56F9" w14:textId="77777777" w:rsidR="00DA3709" w:rsidRDefault="00DA3709" w:rsidP="00DA3709">
            <w:r>
              <w:t>Принимает значение «1» в случае наступления событий 1.4.1, 2.1, 2.3, 2.5, и значение «0» в случае истечения срока в 30 дней с даты последнего расчета суммы задолженности</w:t>
            </w:r>
          </w:p>
        </w:tc>
      </w:tr>
      <w:tr w:rsidR="00DA3709" w14:paraId="1202A5F8" w14:textId="77777777" w:rsidTr="00A500F6">
        <w:tc>
          <w:tcPr>
            <w:tcW w:w="561" w:type="dxa"/>
          </w:tcPr>
          <w:p w14:paraId="58CCA98D" w14:textId="77777777" w:rsidR="00DA3709" w:rsidRDefault="00DA3709" w:rsidP="00DA3709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3E917591" w14:textId="63F04F6F" w:rsidR="00DA3709" w:rsidRDefault="00DA3709" w:rsidP="00DA3709">
            <w:r w:rsidRPr="00E475C1">
              <w:t>26</w:t>
            </w:r>
          </w:p>
        </w:tc>
        <w:tc>
          <w:tcPr>
            <w:tcW w:w="2002" w:type="dxa"/>
          </w:tcPr>
          <w:p w14:paraId="6D58125E" w14:textId="15244532" w:rsidR="00DA3709" w:rsidRDefault="00DA3709" w:rsidP="00DA3709">
            <w:r w:rsidRPr="00825CF7">
              <w:t>18</w:t>
            </w:r>
          </w:p>
        </w:tc>
        <w:tc>
          <w:tcPr>
            <w:tcW w:w="3937" w:type="dxa"/>
          </w:tcPr>
          <w:p w14:paraId="66C5800E" w14:textId="77777777" w:rsidR="00DA3709" w:rsidRDefault="00DA3709" w:rsidP="00DA3709">
            <w:pPr>
              <w:pStyle w:val="ConsPlusNormal"/>
            </w:pPr>
            <w:r>
              <w:t>3. Сумма срочной задолженности</w:t>
            </w:r>
          </w:p>
        </w:tc>
        <w:tc>
          <w:tcPr>
            <w:tcW w:w="3303" w:type="dxa"/>
          </w:tcPr>
          <w:p w14:paraId="41CE861B" w14:textId="77777777" w:rsidR="00DA3709" w:rsidRDefault="00DA3709" w:rsidP="00DA3709">
            <w:r>
              <w:t>Указывается сумма показателей: для ФЛ – 26.4 + 26.6, для ЮЛ – 18.4 + 18.6</w:t>
            </w:r>
          </w:p>
        </w:tc>
        <w:tc>
          <w:tcPr>
            <w:tcW w:w="3245" w:type="dxa"/>
          </w:tcPr>
          <w:p w14:paraId="2AFB9EAA" w14:textId="77777777" w:rsidR="00DA3709" w:rsidRDefault="00DA3709" w:rsidP="00DA3709">
            <w:r>
              <w:t>Указывается сумма показателей: для ФЛ – 26.4 + 26.6, для ЮЛ – 18.4 + 18.6</w:t>
            </w:r>
          </w:p>
        </w:tc>
      </w:tr>
      <w:tr w:rsidR="00DA3709" w14:paraId="26E4A42E" w14:textId="77777777" w:rsidTr="00A500F6">
        <w:tc>
          <w:tcPr>
            <w:tcW w:w="561" w:type="dxa"/>
          </w:tcPr>
          <w:p w14:paraId="0AA5D624" w14:textId="77777777" w:rsidR="00DA3709" w:rsidRDefault="00DA3709" w:rsidP="00DA3709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1714DBA7" w14:textId="2B7F49E9" w:rsidR="00DA3709" w:rsidRDefault="00DA3709" w:rsidP="00DA3709">
            <w:r w:rsidRPr="00E25056">
              <w:t>26</w:t>
            </w:r>
          </w:p>
        </w:tc>
        <w:tc>
          <w:tcPr>
            <w:tcW w:w="2002" w:type="dxa"/>
          </w:tcPr>
          <w:p w14:paraId="163B4E77" w14:textId="4D4332B4" w:rsidR="00DA3709" w:rsidRDefault="00DA3709" w:rsidP="00DA3709">
            <w:r w:rsidRPr="002A37F5">
              <w:t>18</w:t>
            </w:r>
          </w:p>
        </w:tc>
        <w:tc>
          <w:tcPr>
            <w:tcW w:w="3937" w:type="dxa"/>
          </w:tcPr>
          <w:p w14:paraId="7C3DF8EE" w14:textId="77777777" w:rsidR="00DA3709" w:rsidRDefault="00DA3709" w:rsidP="00DA3709">
            <w:pPr>
              <w:pStyle w:val="ConsPlusNormal"/>
            </w:pPr>
            <w:r>
              <w:t>4. Сумма срочной задолженности по основному долгу</w:t>
            </w:r>
          </w:p>
        </w:tc>
        <w:tc>
          <w:tcPr>
            <w:tcW w:w="3303" w:type="dxa"/>
          </w:tcPr>
          <w:p w14:paraId="7083AA29" w14:textId="3DFB6C33" w:rsidR="00DA3709" w:rsidRDefault="00DA3709" w:rsidP="00DA3709">
            <w:r>
              <w:t xml:space="preserve">Сумма плановых платежей по основному долгу, начиная с даты расчета и до завершения всех графиков платежей. В </w:t>
            </w:r>
            <w:r>
              <w:lastRenderedPageBreak/>
              <w:t>случае отсутствия таких платежей указывается «0»</w:t>
            </w:r>
          </w:p>
        </w:tc>
        <w:tc>
          <w:tcPr>
            <w:tcW w:w="3245" w:type="dxa"/>
          </w:tcPr>
          <w:p w14:paraId="0623CFB9" w14:textId="77777777" w:rsidR="00DA3709" w:rsidRPr="00AA688D" w:rsidRDefault="00DA3709" w:rsidP="00DA3709">
            <w:r>
              <w:lastRenderedPageBreak/>
              <w:t xml:space="preserve">Указывается «0» до наступления ответственности или в случае предъявления требования со стороны ЛД о </w:t>
            </w:r>
            <w:r>
              <w:lastRenderedPageBreak/>
              <w:t>незамедлительном погашении суммы задолженности по ДЛ. В случае если у поручителя возникает обязанность погашения обязательств за ЛП согласно графику платежей, то заполняется аналогично ЛП</w:t>
            </w:r>
          </w:p>
        </w:tc>
      </w:tr>
      <w:tr w:rsidR="00DA3709" w14:paraId="0E24CF27" w14:textId="77777777" w:rsidTr="00A500F6">
        <w:tc>
          <w:tcPr>
            <w:tcW w:w="561" w:type="dxa"/>
          </w:tcPr>
          <w:p w14:paraId="2C7B467D" w14:textId="77777777" w:rsidR="00DA3709" w:rsidRDefault="00DA3709" w:rsidP="00DA3709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104BF1B8" w14:textId="25FD1309" w:rsidR="00DA3709" w:rsidRDefault="00DA3709" w:rsidP="00DA3709">
            <w:r w:rsidRPr="00E25056">
              <w:t>26</w:t>
            </w:r>
          </w:p>
        </w:tc>
        <w:tc>
          <w:tcPr>
            <w:tcW w:w="2002" w:type="dxa"/>
          </w:tcPr>
          <w:p w14:paraId="4C84DE2F" w14:textId="78D00C78" w:rsidR="00DA3709" w:rsidRDefault="00DA3709" w:rsidP="00DA3709">
            <w:r w:rsidRPr="002A37F5">
              <w:t>18</w:t>
            </w:r>
          </w:p>
        </w:tc>
        <w:tc>
          <w:tcPr>
            <w:tcW w:w="3937" w:type="dxa"/>
          </w:tcPr>
          <w:p w14:paraId="204C8FB6" w14:textId="77777777" w:rsidR="00DA3709" w:rsidRDefault="00DA3709" w:rsidP="00DA3709">
            <w:pPr>
              <w:pStyle w:val="ConsPlusNormal"/>
            </w:pPr>
            <w:r>
              <w:t>5. Сумма срочной задолженности по процентам</w:t>
            </w:r>
          </w:p>
        </w:tc>
        <w:tc>
          <w:tcPr>
            <w:tcW w:w="3303" w:type="dxa"/>
          </w:tcPr>
          <w:p w14:paraId="3431FC67" w14:textId="77777777" w:rsidR="00DA3709" w:rsidRDefault="00DA3709" w:rsidP="00DA3709">
            <w:r>
              <w:t>Указывается «0»</w:t>
            </w:r>
          </w:p>
        </w:tc>
        <w:tc>
          <w:tcPr>
            <w:tcW w:w="3245" w:type="dxa"/>
          </w:tcPr>
          <w:p w14:paraId="7CACD999" w14:textId="77777777" w:rsidR="00DA3709" w:rsidRDefault="00DA3709" w:rsidP="00DA3709">
            <w:r>
              <w:t>Указывается «0»</w:t>
            </w:r>
          </w:p>
        </w:tc>
      </w:tr>
      <w:tr w:rsidR="00DA3709" w14:paraId="51AAA335" w14:textId="77777777" w:rsidTr="00A500F6">
        <w:tc>
          <w:tcPr>
            <w:tcW w:w="561" w:type="dxa"/>
          </w:tcPr>
          <w:p w14:paraId="352BB55B" w14:textId="77777777" w:rsidR="00DA3709" w:rsidRDefault="00DA3709" w:rsidP="00DA3709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68D921A6" w14:textId="607B4D61" w:rsidR="00DA3709" w:rsidRDefault="00DA3709" w:rsidP="00DA3709">
            <w:r w:rsidRPr="00E25056">
              <w:t>26</w:t>
            </w:r>
          </w:p>
        </w:tc>
        <w:tc>
          <w:tcPr>
            <w:tcW w:w="2002" w:type="dxa"/>
          </w:tcPr>
          <w:p w14:paraId="6CECC2FB" w14:textId="755470C1" w:rsidR="00DA3709" w:rsidRDefault="00DA3709" w:rsidP="00DA3709">
            <w:r w:rsidRPr="002A37F5">
              <w:t>18</w:t>
            </w:r>
          </w:p>
        </w:tc>
        <w:tc>
          <w:tcPr>
            <w:tcW w:w="3937" w:type="dxa"/>
          </w:tcPr>
          <w:p w14:paraId="520103AE" w14:textId="77777777" w:rsidR="00DA3709" w:rsidRDefault="00DA3709" w:rsidP="00DA3709">
            <w:pPr>
              <w:pStyle w:val="ConsPlusNormal"/>
            </w:pPr>
            <w:r>
              <w:t>6. Сумма срочной задолженности по иным требованиям</w:t>
            </w:r>
          </w:p>
        </w:tc>
        <w:tc>
          <w:tcPr>
            <w:tcW w:w="3303" w:type="dxa"/>
          </w:tcPr>
          <w:p w14:paraId="0BF704A7" w14:textId="77777777" w:rsidR="00DA3709" w:rsidRDefault="00DA3709" w:rsidP="00DA3709">
            <w:r>
              <w:t>Указывается «0»</w:t>
            </w:r>
          </w:p>
        </w:tc>
        <w:tc>
          <w:tcPr>
            <w:tcW w:w="3245" w:type="dxa"/>
          </w:tcPr>
          <w:p w14:paraId="1E7A375D" w14:textId="77777777" w:rsidR="00DA3709" w:rsidRDefault="00DA3709" w:rsidP="00DA3709">
            <w:r>
              <w:t>Указывается «0»</w:t>
            </w:r>
          </w:p>
        </w:tc>
      </w:tr>
      <w:tr w:rsidR="00DA3709" w14:paraId="6A506AD3" w14:textId="77777777" w:rsidTr="00A500F6">
        <w:tc>
          <w:tcPr>
            <w:tcW w:w="561" w:type="dxa"/>
          </w:tcPr>
          <w:p w14:paraId="1A43F97B" w14:textId="77777777" w:rsidR="00DA3709" w:rsidRDefault="00DA3709" w:rsidP="00DA3709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3CC69343" w14:textId="4376993E" w:rsidR="00DA3709" w:rsidRDefault="00DA3709" w:rsidP="00DA3709">
            <w:r w:rsidRPr="00E25056">
              <w:t>26</w:t>
            </w:r>
          </w:p>
        </w:tc>
        <w:tc>
          <w:tcPr>
            <w:tcW w:w="2002" w:type="dxa"/>
          </w:tcPr>
          <w:p w14:paraId="290C584B" w14:textId="37E1C68D" w:rsidR="00DA3709" w:rsidRDefault="00DA3709" w:rsidP="00DA3709">
            <w:r>
              <w:t>18</w:t>
            </w:r>
          </w:p>
        </w:tc>
        <w:tc>
          <w:tcPr>
            <w:tcW w:w="3937" w:type="dxa"/>
          </w:tcPr>
          <w:p w14:paraId="59A3FEC0" w14:textId="77777777" w:rsidR="00DA3709" w:rsidRDefault="00DA3709" w:rsidP="00DA3709">
            <w:pPr>
              <w:pStyle w:val="ConsPlusNormal"/>
            </w:pPr>
            <w:r>
              <w:t>7. Дата расчета</w:t>
            </w:r>
          </w:p>
        </w:tc>
        <w:tc>
          <w:tcPr>
            <w:tcW w:w="3303" w:type="dxa"/>
          </w:tcPr>
          <w:p w14:paraId="0370ECDC" w14:textId="77777777" w:rsidR="00DA3709" w:rsidRDefault="00DA3709" w:rsidP="00DA3709">
            <w:r>
              <w:t>Указывается дата, на которую рассчитана срочная задолженность</w:t>
            </w:r>
          </w:p>
        </w:tc>
        <w:tc>
          <w:tcPr>
            <w:tcW w:w="3245" w:type="dxa"/>
          </w:tcPr>
          <w:p w14:paraId="1E3B76FC" w14:textId="77777777" w:rsidR="00DA3709" w:rsidRDefault="00DA3709" w:rsidP="00DA3709">
            <w:r>
              <w:t>Указывается дата, на которую рассчитана срочная задолженность</w:t>
            </w:r>
          </w:p>
        </w:tc>
      </w:tr>
      <w:tr w:rsidR="007E7A34" w14:paraId="28987165" w14:textId="77777777" w:rsidTr="00A500F6">
        <w:tc>
          <w:tcPr>
            <w:tcW w:w="561" w:type="dxa"/>
          </w:tcPr>
          <w:p w14:paraId="2A1F1338" w14:textId="77777777" w:rsidR="007E7A34" w:rsidRDefault="007E7A34" w:rsidP="007E7A34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05311AC6" w14:textId="6B8ADFB1" w:rsidR="007E7A34" w:rsidRDefault="007E7A34" w:rsidP="007E7A34">
            <w:r>
              <w:t>27</w:t>
            </w:r>
          </w:p>
        </w:tc>
        <w:tc>
          <w:tcPr>
            <w:tcW w:w="2002" w:type="dxa"/>
          </w:tcPr>
          <w:p w14:paraId="47DCBFB9" w14:textId="49B48CA6" w:rsidR="007E7A34" w:rsidRDefault="007E7A34" w:rsidP="007E7A34">
            <w:r w:rsidRPr="00D51E1E">
              <w:t>19</w:t>
            </w:r>
          </w:p>
        </w:tc>
        <w:tc>
          <w:tcPr>
            <w:tcW w:w="3937" w:type="dxa"/>
          </w:tcPr>
          <w:p w14:paraId="7AB3F2F9" w14:textId="77777777" w:rsidR="007E7A34" w:rsidRDefault="007E7A34" w:rsidP="007E7A34">
            <w:pPr>
              <w:pStyle w:val="ConsPlusNormal"/>
            </w:pPr>
            <w:r>
              <w:t>1.  Дата возникновения просроченной задолженности</w:t>
            </w:r>
          </w:p>
        </w:tc>
        <w:tc>
          <w:tcPr>
            <w:tcW w:w="3303" w:type="dxa"/>
          </w:tcPr>
          <w:p w14:paraId="647D2155" w14:textId="1BA11593" w:rsidR="007E7A34" w:rsidRPr="00DF0590" w:rsidRDefault="007E7A34" w:rsidP="007E7A34">
            <w:r>
              <w:t xml:space="preserve">Дата первого неоплаченного платежа по основному долгу </w:t>
            </w:r>
            <w:r w:rsidRPr="009D0054">
              <w:t xml:space="preserve">с датой </w:t>
            </w:r>
            <w:r>
              <w:t>меньше даты расчета</w:t>
            </w:r>
            <w:r>
              <w:rPr>
                <w:rStyle w:val="af9"/>
              </w:rPr>
              <w:footnoteReference w:id="6"/>
            </w:r>
            <w:r>
              <w:t>. В случае отсутствия платежей (показатель №3 блока равен «0»)  - не заполняется</w:t>
            </w:r>
          </w:p>
        </w:tc>
        <w:tc>
          <w:tcPr>
            <w:tcW w:w="3245" w:type="dxa"/>
          </w:tcPr>
          <w:p w14:paraId="2F74A2DB" w14:textId="77777777" w:rsidR="007E7A34" w:rsidRDefault="007E7A34" w:rsidP="007E7A34">
            <w:r>
              <w:t>Не заполняется до наступления ответственности, иначе – аналогично ЛП</w:t>
            </w:r>
          </w:p>
        </w:tc>
      </w:tr>
      <w:tr w:rsidR="007E7A34" w14:paraId="0C85ED0C" w14:textId="77777777" w:rsidTr="00A500F6">
        <w:tc>
          <w:tcPr>
            <w:tcW w:w="561" w:type="dxa"/>
          </w:tcPr>
          <w:p w14:paraId="7B42EE41" w14:textId="77777777" w:rsidR="007E7A34" w:rsidRDefault="007E7A34" w:rsidP="007E7A34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51BB2727" w14:textId="2E84A62E" w:rsidR="007E7A34" w:rsidRDefault="007E7A34" w:rsidP="007E7A34">
            <w:r w:rsidRPr="00AB6C8C">
              <w:t>27</w:t>
            </w:r>
          </w:p>
        </w:tc>
        <w:tc>
          <w:tcPr>
            <w:tcW w:w="2002" w:type="dxa"/>
          </w:tcPr>
          <w:p w14:paraId="13D9E09B" w14:textId="31E7FF70" w:rsidR="007E7A34" w:rsidRDefault="007E7A34" w:rsidP="007E7A34">
            <w:r w:rsidRPr="00D51E1E">
              <w:t>19</w:t>
            </w:r>
          </w:p>
        </w:tc>
        <w:tc>
          <w:tcPr>
            <w:tcW w:w="3937" w:type="dxa"/>
          </w:tcPr>
          <w:p w14:paraId="288A6131" w14:textId="77777777" w:rsidR="007E7A34" w:rsidRDefault="007E7A34" w:rsidP="007E7A34">
            <w:pPr>
              <w:pStyle w:val="ConsPlusNormal"/>
            </w:pPr>
            <w:r>
              <w:t>2. Признак расчета по последнему платежу</w:t>
            </w:r>
          </w:p>
        </w:tc>
        <w:tc>
          <w:tcPr>
            <w:tcW w:w="3303" w:type="dxa"/>
          </w:tcPr>
          <w:p w14:paraId="5FBF6832" w14:textId="77777777" w:rsidR="007E7A34" w:rsidRDefault="007E7A34" w:rsidP="007E7A34">
            <w:r>
              <w:t>Принимает значение «1» в случае наступления событий 1.4.1, 2.1, 2.3, 2.5, и значение «0» в случае истечения срока в 30 дней с даты последнего расчета суммы задолженности</w:t>
            </w:r>
          </w:p>
        </w:tc>
        <w:tc>
          <w:tcPr>
            <w:tcW w:w="3245" w:type="dxa"/>
          </w:tcPr>
          <w:p w14:paraId="4D0D265F" w14:textId="77777777" w:rsidR="007E7A34" w:rsidRDefault="007E7A34" w:rsidP="007E7A34">
            <w:r>
              <w:t>Аналогично ЛП</w:t>
            </w:r>
          </w:p>
        </w:tc>
      </w:tr>
      <w:tr w:rsidR="007E7A34" w14:paraId="4C7E09DE" w14:textId="77777777" w:rsidTr="00A500F6">
        <w:tc>
          <w:tcPr>
            <w:tcW w:w="561" w:type="dxa"/>
          </w:tcPr>
          <w:p w14:paraId="08E3935E" w14:textId="77777777" w:rsidR="007E7A34" w:rsidRDefault="007E7A34" w:rsidP="007E7A34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1D9944DB" w14:textId="2C3F4587" w:rsidR="007E7A34" w:rsidRDefault="007E7A34" w:rsidP="007E7A34">
            <w:r w:rsidRPr="00AB6C8C">
              <w:t>27</w:t>
            </w:r>
          </w:p>
        </w:tc>
        <w:tc>
          <w:tcPr>
            <w:tcW w:w="2002" w:type="dxa"/>
          </w:tcPr>
          <w:p w14:paraId="1BF358E2" w14:textId="125B1DB8" w:rsidR="007E7A34" w:rsidRDefault="007E7A34" w:rsidP="007E7A34">
            <w:r w:rsidRPr="00D51E1E">
              <w:t>19</w:t>
            </w:r>
          </w:p>
        </w:tc>
        <w:tc>
          <w:tcPr>
            <w:tcW w:w="3937" w:type="dxa"/>
          </w:tcPr>
          <w:p w14:paraId="61A588FA" w14:textId="77777777" w:rsidR="007E7A34" w:rsidRDefault="007E7A34" w:rsidP="007E7A34">
            <w:pPr>
              <w:pStyle w:val="ConsPlusNormal"/>
            </w:pPr>
            <w:r>
              <w:t>3. Сумма просроченной задолженности</w:t>
            </w:r>
          </w:p>
        </w:tc>
        <w:tc>
          <w:tcPr>
            <w:tcW w:w="3303" w:type="dxa"/>
          </w:tcPr>
          <w:p w14:paraId="2684C579" w14:textId="77777777" w:rsidR="007E7A34" w:rsidRDefault="007E7A34" w:rsidP="007E7A34">
            <w:r>
              <w:t>Указывается сумма показателей: для ФЛ – 27.4 + 27.6, для ЮЛ – 19.4 + 19.6</w:t>
            </w:r>
          </w:p>
        </w:tc>
        <w:tc>
          <w:tcPr>
            <w:tcW w:w="3245" w:type="dxa"/>
          </w:tcPr>
          <w:p w14:paraId="4E9886F3" w14:textId="77777777" w:rsidR="007E7A34" w:rsidRDefault="007E7A34" w:rsidP="007E7A34">
            <w:r>
              <w:t>Указывается сумма показателей: для ФЛ – 27.4 + 27.6, для ЮЛ – 19.4 + 19.6</w:t>
            </w:r>
          </w:p>
        </w:tc>
      </w:tr>
      <w:tr w:rsidR="007E7A34" w14:paraId="4D656C7E" w14:textId="77777777" w:rsidTr="00A500F6">
        <w:tc>
          <w:tcPr>
            <w:tcW w:w="561" w:type="dxa"/>
          </w:tcPr>
          <w:p w14:paraId="1A4D7194" w14:textId="77777777" w:rsidR="007E7A34" w:rsidRDefault="007E7A34" w:rsidP="007E7A34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280AEBC5" w14:textId="4C8FCEDF" w:rsidR="007E7A34" w:rsidRDefault="007E7A34" w:rsidP="007E7A34">
            <w:r w:rsidRPr="00AB6C8C">
              <w:t>27</w:t>
            </w:r>
          </w:p>
        </w:tc>
        <w:tc>
          <w:tcPr>
            <w:tcW w:w="2002" w:type="dxa"/>
          </w:tcPr>
          <w:p w14:paraId="4603B677" w14:textId="44000F3D" w:rsidR="007E7A34" w:rsidRDefault="007E7A34" w:rsidP="007E7A34">
            <w:r w:rsidRPr="008B2BC7">
              <w:t>19</w:t>
            </w:r>
          </w:p>
        </w:tc>
        <w:tc>
          <w:tcPr>
            <w:tcW w:w="3937" w:type="dxa"/>
          </w:tcPr>
          <w:p w14:paraId="177BBB2A" w14:textId="77777777" w:rsidR="007E7A34" w:rsidRDefault="007E7A34" w:rsidP="007E7A34">
            <w:pPr>
              <w:pStyle w:val="ConsPlusNormal"/>
            </w:pPr>
            <w:r>
              <w:t>4. Сумма просроченной задолженности по основному долгу</w:t>
            </w:r>
          </w:p>
        </w:tc>
        <w:tc>
          <w:tcPr>
            <w:tcW w:w="3303" w:type="dxa"/>
          </w:tcPr>
          <w:p w14:paraId="00C7FC20" w14:textId="77777777" w:rsidR="007E7A34" w:rsidRDefault="007E7A34" w:rsidP="007E7A34">
            <w:r>
              <w:t xml:space="preserve">Сумма неоплаченных платежей по основному долгу </w:t>
            </w:r>
            <w:r w:rsidRPr="009D0054">
              <w:t xml:space="preserve">с датой </w:t>
            </w:r>
            <w:r>
              <w:t>меньше даты расчета. В случае отсутствия таких платежей указывается «0»</w:t>
            </w:r>
          </w:p>
        </w:tc>
        <w:tc>
          <w:tcPr>
            <w:tcW w:w="3245" w:type="dxa"/>
          </w:tcPr>
          <w:p w14:paraId="131FFE24" w14:textId="77777777" w:rsidR="007E7A34" w:rsidRDefault="007E7A34" w:rsidP="007E7A34">
            <w:r>
              <w:t>До наступления ответственности указывается «0», иначе – аналогично ЛП</w:t>
            </w:r>
          </w:p>
        </w:tc>
      </w:tr>
      <w:tr w:rsidR="007E7A34" w14:paraId="32907B02" w14:textId="77777777" w:rsidTr="00A500F6">
        <w:tc>
          <w:tcPr>
            <w:tcW w:w="561" w:type="dxa"/>
          </w:tcPr>
          <w:p w14:paraId="46FFF2B4" w14:textId="77777777" w:rsidR="007E7A34" w:rsidRDefault="007E7A34" w:rsidP="007E7A34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640ECC23" w14:textId="515562E9" w:rsidR="007E7A34" w:rsidRDefault="007E7A34" w:rsidP="007E7A34">
            <w:r w:rsidRPr="00AB6C8C">
              <w:t>27</w:t>
            </w:r>
          </w:p>
        </w:tc>
        <w:tc>
          <w:tcPr>
            <w:tcW w:w="2002" w:type="dxa"/>
          </w:tcPr>
          <w:p w14:paraId="26BA585F" w14:textId="19A1826F" w:rsidR="007E7A34" w:rsidRDefault="007E7A34" w:rsidP="007E7A34">
            <w:r w:rsidRPr="008B2BC7">
              <w:t>19</w:t>
            </w:r>
          </w:p>
        </w:tc>
        <w:tc>
          <w:tcPr>
            <w:tcW w:w="3937" w:type="dxa"/>
          </w:tcPr>
          <w:p w14:paraId="55DCFF70" w14:textId="77777777" w:rsidR="007E7A34" w:rsidRDefault="007E7A34" w:rsidP="007E7A34">
            <w:pPr>
              <w:pStyle w:val="ConsPlusNormal"/>
            </w:pPr>
            <w:r>
              <w:t>5. Сумма просроченной задолженности по процентам</w:t>
            </w:r>
          </w:p>
        </w:tc>
        <w:tc>
          <w:tcPr>
            <w:tcW w:w="3303" w:type="dxa"/>
          </w:tcPr>
          <w:p w14:paraId="1A405E1B" w14:textId="77777777" w:rsidR="007E7A34" w:rsidRDefault="007E7A34" w:rsidP="007E7A34">
            <w:r>
              <w:t>Указывается «0»</w:t>
            </w:r>
          </w:p>
        </w:tc>
        <w:tc>
          <w:tcPr>
            <w:tcW w:w="3245" w:type="dxa"/>
          </w:tcPr>
          <w:p w14:paraId="3266F34C" w14:textId="77777777" w:rsidR="007E7A34" w:rsidRDefault="007E7A34" w:rsidP="007E7A34">
            <w:r>
              <w:t>Указывается «0»</w:t>
            </w:r>
          </w:p>
        </w:tc>
      </w:tr>
      <w:tr w:rsidR="007E7A34" w14:paraId="521442E6" w14:textId="77777777" w:rsidTr="00A500F6">
        <w:tc>
          <w:tcPr>
            <w:tcW w:w="561" w:type="dxa"/>
          </w:tcPr>
          <w:p w14:paraId="6BCBD1BE" w14:textId="77777777" w:rsidR="007E7A34" w:rsidRDefault="007E7A34" w:rsidP="007E7A34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053A53F2" w14:textId="64158A7A" w:rsidR="007E7A34" w:rsidRDefault="007E7A34" w:rsidP="007E7A34">
            <w:r w:rsidRPr="00AB6C8C">
              <w:t>27</w:t>
            </w:r>
          </w:p>
        </w:tc>
        <w:tc>
          <w:tcPr>
            <w:tcW w:w="2002" w:type="dxa"/>
          </w:tcPr>
          <w:p w14:paraId="29B33060" w14:textId="296E6654" w:rsidR="007E7A34" w:rsidRDefault="007E7A34" w:rsidP="007E7A34">
            <w:r w:rsidRPr="008B2BC7">
              <w:t>19</w:t>
            </w:r>
          </w:p>
        </w:tc>
        <w:tc>
          <w:tcPr>
            <w:tcW w:w="3937" w:type="dxa"/>
          </w:tcPr>
          <w:p w14:paraId="5A5394F6" w14:textId="77777777" w:rsidR="007E7A34" w:rsidRDefault="007E7A34" w:rsidP="007E7A34">
            <w:pPr>
              <w:pStyle w:val="ConsPlusNormal"/>
            </w:pPr>
            <w:r>
              <w:t>6. Сумма просроченной задолженности по иным требованиям</w:t>
            </w:r>
          </w:p>
        </w:tc>
        <w:tc>
          <w:tcPr>
            <w:tcW w:w="3303" w:type="dxa"/>
          </w:tcPr>
          <w:p w14:paraId="53868326" w14:textId="77777777" w:rsidR="007E7A34" w:rsidRDefault="007E7A34" w:rsidP="007E7A34">
            <w:r>
              <w:t>Сумма неоплаченных платежей по пени, штрафам</w:t>
            </w:r>
          </w:p>
        </w:tc>
        <w:tc>
          <w:tcPr>
            <w:tcW w:w="3245" w:type="dxa"/>
          </w:tcPr>
          <w:p w14:paraId="6A622437" w14:textId="77777777" w:rsidR="007E7A34" w:rsidRDefault="007E7A34" w:rsidP="007E7A34">
            <w:r>
              <w:t xml:space="preserve">До наступления ответственности указывается «0», иначе – аналогично ЛП </w:t>
            </w:r>
          </w:p>
        </w:tc>
      </w:tr>
      <w:tr w:rsidR="007E7A34" w14:paraId="2F9A7752" w14:textId="77777777" w:rsidTr="00A500F6">
        <w:tc>
          <w:tcPr>
            <w:tcW w:w="561" w:type="dxa"/>
          </w:tcPr>
          <w:p w14:paraId="6E574120" w14:textId="77777777" w:rsidR="007E7A34" w:rsidRDefault="007E7A34" w:rsidP="007E7A34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246A6515" w14:textId="0B586F99" w:rsidR="007E7A34" w:rsidRDefault="007E7A34" w:rsidP="007E7A34">
            <w:r w:rsidRPr="00AB6C8C">
              <w:t>27</w:t>
            </w:r>
          </w:p>
        </w:tc>
        <w:tc>
          <w:tcPr>
            <w:tcW w:w="2002" w:type="dxa"/>
          </w:tcPr>
          <w:p w14:paraId="20B4A53B" w14:textId="5ABDF435" w:rsidR="007E7A34" w:rsidRDefault="007E7A34" w:rsidP="007E7A34">
            <w:r w:rsidRPr="008B2BC7">
              <w:t>19</w:t>
            </w:r>
          </w:p>
        </w:tc>
        <w:tc>
          <w:tcPr>
            <w:tcW w:w="3937" w:type="dxa"/>
          </w:tcPr>
          <w:p w14:paraId="4D3390AA" w14:textId="77777777" w:rsidR="007E7A34" w:rsidRDefault="007E7A34" w:rsidP="007E7A34">
            <w:pPr>
              <w:pStyle w:val="ConsPlusNormal"/>
            </w:pPr>
            <w:r>
              <w:t>7. Дата расчета</w:t>
            </w:r>
          </w:p>
        </w:tc>
        <w:tc>
          <w:tcPr>
            <w:tcW w:w="3303" w:type="dxa"/>
          </w:tcPr>
          <w:p w14:paraId="4E41A77E" w14:textId="77777777" w:rsidR="007E7A34" w:rsidRDefault="007E7A34" w:rsidP="007E7A34">
            <w:r>
              <w:t>Указывается дата, на которую рассчитана просроченная задолженность</w:t>
            </w:r>
          </w:p>
        </w:tc>
        <w:tc>
          <w:tcPr>
            <w:tcW w:w="3245" w:type="dxa"/>
          </w:tcPr>
          <w:p w14:paraId="47C36F87" w14:textId="77777777" w:rsidR="007E7A34" w:rsidRDefault="007E7A34" w:rsidP="007E7A34">
            <w:r>
              <w:t>Указывается дата, на которую рассчитана просроченная задолженность</w:t>
            </w:r>
          </w:p>
        </w:tc>
      </w:tr>
      <w:tr w:rsidR="007E7A34" w14:paraId="7146971A" w14:textId="77777777" w:rsidTr="00A500F6">
        <w:tc>
          <w:tcPr>
            <w:tcW w:w="561" w:type="dxa"/>
          </w:tcPr>
          <w:p w14:paraId="53E04022" w14:textId="77777777" w:rsidR="007E7A34" w:rsidRDefault="007E7A34" w:rsidP="007E7A34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5D092CCB" w14:textId="444E74DD" w:rsidR="007E7A34" w:rsidRDefault="007E7A34" w:rsidP="007E7A34">
            <w:r w:rsidRPr="00AB6C8C">
              <w:t>27</w:t>
            </w:r>
          </w:p>
        </w:tc>
        <w:tc>
          <w:tcPr>
            <w:tcW w:w="2002" w:type="dxa"/>
          </w:tcPr>
          <w:p w14:paraId="44085CC9" w14:textId="10E61370" w:rsidR="007E7A34" w:rsidRDefault="007E7A34" w:rsidP="007E7A34">
            <w:r w:rsidRPr="008B2BC7">
              <w:t>19</w:t>
            </w:r>
          </w:p>
        </w:tc>
        <w:tc>
          <w:tcPr>
            <w:tcW w:w="3937" w:type="dxa"/>
          </w:tcPr>
          <w:p w14:paraId="0FDC5A39" w14:textId="77777777" w:rsidR="007E7A34" w:rsidRDefault="007E7A34" w:rsidP="007E7A34">
            <w:pPr>
              <w:pStyle w:val="ConsPlusNormal"/>
            </w:pPr>
            <w:r>
              <w:t>8. Дата последнего пропущенного платежа по основному долгу</w:t>
            </w:r>
          </w:p>
        </w:tc>
        <w:tc>
          <w:tcPr>
            <w:tcW w:w="3303" w:type="dxa"/>
          </w:tcPr>
          <w:p w14:paraId="137DEFF6" w14:textId="77777777" w:rsidR="007E7A34" w:rsidRDefault="007E7A34" w:rsidP="007E7A34">
            <w:r w:rsidRPr="00B65C3E">
              <w:t>Дата последнего неоплаченного платежа по основному долгу, предшествующего дате расчета</w:t>
            </w:r>
          </w:p>
        </w:tc>
        <w:tc>
          <w:tcPr>
            <w:tcW w:w="3245" w:type="dxa"/>
          </w:tcPr>
          <w:p w14:paraId="616B6D22" w14:textId="77777777" w:rsidR="007E7A34" w:rsidRDefault="007E7A34" w:rsidP="007E7A34">
            <w:r>
              <w:t>До наступления ответственности не заполняется, иначе – аналогично ЛП</w:t>
            </w:r>
          </w:p>
        </w:tc>
      </w:tr>
      <w:tr w:rsidR="007E7A34" w14:paraId="4250611B" w14:textId="77777777" w:rsidTr="00A500F6">
        <w:tc>
          <w:tcPr>
            <w:tcW w:w="561" w:type="dxa"/>
          </w:tcPr>
          <w:p w14:paraId="3C1FB3E9" w14:textId="77777777" w:rsidR="007E7A34" w:rsidRDefault="007E7A34" w:rsidP="007E7A34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2745C80A" w14:textId="6584584C" w:rsidR="007E7A34" w:rsidRDefault="007E7A34" w:rsidP="007E7A34">
            <w:r w:rsidRPr="00AB6C8C">
              <w:t>27</w:t>
            </w:r>
          </w:p>
        </w:tc>
        <w:tc>
          <w:tcPr>
            <w:tcW w:w="2002" w:type="dxa"/>
          </w:tcPr>
          <w:p w14:paraId="3B17EBAB" w14:textId="213C46AF" w:rsidR="007E7A34" w:rsidRDefault="007E7A34" w:rsidP="007E7A34">
            <w:r w:rsidRPr="008B2BC7">
              <w:t>19</w:t>
            </w:r>
          </w:p>
        </w:tc>
        <w:tc>
          <w:tcPr>
            <w:tcW w:w="3937" w:type="dxa"/>
          </w:tcPr>
          <w:p w14:paraId="1FB8D644" w14:textId="77777777" w:rsidR="007E7A34" w:rsidRDefault="007E7A34" w:rsidP="007E7A34">
            <w:pPr>
              <w:pStyle w:val="ConsPlusNormal"/>
            </w:pPr>
            <w:r>
              <w:t>9. Дата последнего пропущенного платежа по процентам</w:t>
            </w:r>
          </w:p>
        </w:tc>
        <w:tc>
          <w:tcPr>
            <w:tcW w:w="3303" w:type="dxa"/>
          </w:tcPr>
          <w:p w14:paraId="1100ABB3" w14:textId="77777777" w:rsidR="007E7A34" w:rsidRDefault="007E7A34" w:rsidP="007E7A34">
            <w:r>
              <w:t>Не заполняется</w:t>
            </w:r>
          </w:p>
        </w:tc>
        <w:tc>
          <w:tcPr>
            <w:tcW w:w="3245" w:type="dxa"/>
          </w:tcPr>
          <w:p w14:paraId="61C79FF5" w14:textId="77777777" w:rsidR="007E7A34" w:rsidRDefault="007E7A34" w:rsidP="007E7A34">
            <w:r>
              <w:t>Не заполняется</w:t>
            </w:r>
          </w:p>
        </w:tc>
      </w:tr>
      <w:tr w:rsidR="0075737F" w14:paraId="7E3D4583" w14:textId="77777777" w:rsidTr="00A500F6">
        <w:tc>
          <w:tcPr>
            <w:tcW w:w="561" w:type="dxa"/>
          </w:tcPr>
          <w:p w14:paraId="20AA2041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39A4101E" w14:textId="207070B5" w:rsidR="0075737F" w:rsidRDefault="0075737F" w:rsidP="0075737F">
            <w:r w:rsidRPr="00E24EDE">
              <w:t>28</w:t>
            </w:r>
          </w:p>
        </w:tc>
        <w:tc>
          <w:tcPr>
            <w:tcW w:w="2002" w:type="dxa"/>
          </w:tcPr>
          <w:p w14:paraId="660B12B5" w14:textId="14A08E06" w:rsidR="0075737F" w:rsidRDefault="0075737F" w:rsidP="0075737F">
            <w:r w:rsidRPr="006E39D3">
              <w:t>20</w:t>
            </w:r>
          </w:p>
        </w:tc>
        <w:tc>
          <w:tcPr>
            <w:tcW w:w="3937" w:type="dxa"/>
          </w:tcPr>
          <w:p w14:paraId="51D9925A" w14:textId="60C9580F" w:rsidR="0075737F" w:rsidRDefault="0075737F" w:rsidP="0075737F">
            <w:pPr>
              <w:pStyle w:val="ConsPlusNormal"/>
            </w:pPr>
            <w:r>
              <w:t>1. Дата последнего внесенного</w:t>
            </w:r>
            <w:r w:rsidR="00443F92">
              <w:rPr>
                <w:rStyle w:val="af9"/>
              </w:rPr>
              <w:footnoteReference w:id="7"/>
            </w:r>
            <w:r>
              <w:t xml:space="preserve"> платежа</w:t>
            </w:r>
          </w:p>
        </w:tc>
        <w:tc>
          <w:tcPr>
            <w:tcW w:w="3303" w:type="dxa"/>
          </w:tcPr>
          <w:p w14:paraId="22D0766A" w14:textId="77777777" w:rsidR="0075737F" w:rsidRDefault="0075737F" w:rsidP="0075737F">
            <w:r w:rsidRPr="00D92513">
              <w:t>Дата последней полученной оплаты от ЛП</w:t>
            </w:r>
            <w:r>
              <w:t xml:space="preserve"> (по основному долгу и неустойкам). Если оплаты не было, показатель не заполняется</w:t>
            </w:r>
          </w:p>
        </w:tc>
        <w:tc>
          <w:tcPr>
            <w:tcW w:w="3245" w:type="dxa"/>
          </w:tcPr>
          <w:p w14:paraId="325B93AE" w14:textId="77777777" w:rsidR="0075737F" w:rsidRDefault="0075737F" w:rsidP="0075737F">
            <w:r w:rsidRPr="00BD26CE">
              <w:t>Дата п</w:t>
            </w:r>
            <w:r>
              <w:t>оследней полученной оплаты от поручителя. Если оплаты не было, показатель не заполняется</w:t>
            </w:r>
          </w:p>
        </w:tc>
      </w:tr>
      <w:tr w:rsidR="0075737F" w14:paraId="5B870A64" w14:textId="77777777" w:rsidTr="00A500F6">
        <w:trPr>
          <w:trHeight w:val="59"/>
        </w:trPr>
        <w:tc>
          <w:tcPr>
            <w:tcW w:w="561" w:type="dxa"/>
          </w:tcPr>
          <w:p w14:paraId="0FA0A17D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205FE54B" w14:textId="6E752D7B" w:rsidR="0075737F" w:rsidRDefault="0075737F" w:rsidP="0075737F">
            <w:r w:rsidRPr="00E24EDE">
              <w:t>28</w:t>
            </w:r>
          </w:p>
        </w:tc>
        <w:tc>
          <w:tcPr>
            <w:tcW w:w="2002" w:type="dxa"/>
          </w:tcPr>
          <w:p w14:paraId="19EC4085" w14:textId="205EB575" w:rsidR="0075737F" w:rsidRDefault="0075737F" w:rsidP="0075737F">
            <w:r w:rsidRPr="006E39D3">
              <w:t>20</w:t>
            </w:r>
          </w:p>
        </w:tc>
        <w:tc>
          <w:tcPr>
            <w:tcW w:w="3937" w:type="dxa"/>
          </w:tcPr>
          <w:p w14:paraId="1773F2BB" w14:textId="77777777" w:rsidR="0075737F" w:rsidRDefault="0075737F" w:rsidP="0075737F">
            <w:pPr>
              <w:pStyle w:val="ConsPlusNormal"/>
            </w:pPr>
            <w:r>
              <w:t>2. Сумма последнего внесенного платежа</w:t>
            </w:r>
          </w:p>
        </w:tc>
        <w:tc>
          <w:tcPr>
            <w:tcW w:w="3303" w:type="dxa"/>
          </w:tcPr>
          <w:p w14:paraId="56339D30" w14:textId="77777777" w:rsidR="0075737F" w:rsidRDefault="0075737F" w:rsidP="0075737F">
            <w:r>
              <w:t>Указывается сумма значений показателей: для ФЛ – 28.3 + 28.5, для ЮЛ – 20.3 + 20.5</w:t>
            </w:r>
          </w:p>
        </w:tc>
        <w:tc>
          <w:tcPr>
            <w:tcW w:w="3245" w:type="dxa"/>
          </w:tcPr>
          <w:p w14:paraId="15222F8E" w14:textId="77777777" w:rsidR="0075737F" w:rsidRDefault="0075737F" w:rsidP="0075737F">
            <w:r>
              <w:t>Указывается сумма значений показателей: для ФЛ – 28.3 + 28.5, для ЮЛ – 20.3 + 20.5</w:t>
            </w:r>
          </w:p>
        </w:tc>
      </w:tr>
      <w:tr w:rsidR="0075737F" w14:paraId="435B2B7D" w14:textId="77777777" w:rsidTr="00A500F6">
        <w:tc>
          <w:tcPr>
            <w:tcW w:w="561" w:type="dxa"/>
          </w:tcPr>
          <w:p w14:paraId="66A673D2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1AB622CC" w14:textId="6C640106" w:rsidR="0075737F" w:rsidRDefault="0075737F" w:rsidP="0075737F">
            <w:r w:rsidRPr="00E24EDE">
              <w:t>28</w:t>
            </w:r>
          </w:p>
        </w:tc>
        <w:tc>
          <w:tcPr>
            <w:tcW w:w="2002" w:type="dxa"/>
          </w:tcPr>
          <w:p w14:paraId="5861A7FA" w14:textId="538833DF" w:rsidR="0075737F" w:rsidRDefault="0075737F" w:rsidP="0075737F">
            <w:r w:rsidRPr="006E39D3">
              <w:t>20</w:t>
            </w:r>
          </w:p>
        </w:tc>
        <w:tc>
          <w:tcPr>
            <w:tcW w:w="3937" w:type="dxa"/>
          </w:tcPr>
          <w:p w14:paraId="357600AE" w14:textId="77777777" w:rsidR="0075737F" w:rsidRDefault="0075737F" w:rsidP="0075737F">
            <w:pPr>
              <w:pStyle w:val="ConsPlusNormal"/>
            </w:pPr>
            <w:r>
              <w:t>3. Сумма последнего внесенного платежа по основному долгу</w:t>
            </w:r>
          </w:p>
        </w:tc>
        <w:tc>
          <w:tcPr>
            <w:tcW w:w="3303" w:type="dxa"/>
          </w:tcPr>
          <w:p w14:paraId="0B04EB68" w14:textId="77777777" w:rsidR="0075737F" w:rsidRDefault="0075737F" w:rsidP="0075737F">
            <w:r>
              <w:t>Сумма последней полученной оплаты от ЛП по основному долгу. Если оплаты не было, указывается «0»</w:t>
            </w:r>
          </w:p>
        </w:tc>
        <w:tc>
          <w:tcPr>
            <w:tcW w:w="3245" w:type="dxa"/>
          </w:tcPr>
          <w:p w14:paraId="56C7A03D" w14:textId="77777777" w:rsidR="0075737F" w:rsidRDefault="0075737F" w:rsidP="0075737F">
            <w:r>
              <w:t>Сумма последней полученной оплаты от поручителя по основному долгу. Если оплаты не было, указывается «0»</w:t>
            </w:r>
          </w:p>
        </w:tc>
      </w:tr>
      <w:tr w:rsidR="0075737F" w14:paraId="45B139A4" w14:textId="77777777" w:rsidTr="00A500F6">
        <w:tc>
          <w:tcPr>
            <w:tcW w:w="561" w:type="dxa"/>
          </w:tcPr>
          <w:p w14:paraId="1BA02065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69078F31" w14:textId="2B3AD30C" w:rsidR="0075737F" w:rsidRDefault="0075737F" w:rsidP="0075737F">
            <w:r w:rsidRPr="00E24EDE">
              <w:t>28</w:t>
            </w:r>
          </w:p>
        </w:tc>
        <w:tc>
          <w:tcPr>
            <w:tcW w:w="2002" w:type="dxa"/>
          </w:tcPr>
          <w:p w14:paraId="620D3619" w14:textId="0ABF2F75" w:rsidR="0075737F" w:rsidRDefault="0075737F" w:rsidP="0075737F">
            <w:r w:rsidRPr="006E39D3">
              <w:t>20</w:t>
            </w:r>
          </w:p>
        </w:tc>
        <w:tc>
          <w:tcPr>
            <w:tcW w:w="3937" w:type="dxa"/>
          </w:tcPr>
          <w:p w14:paraId="2FE13B1E" w14:textId="77777777" w:rsidR="0075737F" w:rsidRDefault="0075737F" w:rsidP="0075737F">
            <w:pPr>
              <w:pStyle w:val="ConsPlusNormal"/>
            </w:pPr>
            <w:r>
              <w:t>4. Сумма последнего внесенного платежа по процентам</w:t>
            </w:r>
          </w:p>
        </w:tc>
        <w:tc>
          <w:tcPr>
            <w:tcW w:w="3303" w:type="dxa"/>
          </w:tcPr>
          <w:p w14:paraId="6EA5C629" w14:textId="77777777" w:rsidR="0075737F" w:rsidRDefault="0075737F" w:rsidP="0075737F">
            <w:r>
              <w:t>Указывается «0»</w:t>
            </w:r>
          </w:p>
        </w:tc>
        <w:tc>
          <w:tcPr>
            <w:tcW w:w="3245" w:type="dxa"/>
          </w:tcPr>
          <w:p w14:paraId="68B0120C" w14:textId="77777777" w:rsidR="0075737F" w:rsidRDefault="0075737F" w:rsidP="0075737F">
            <w:r>
              <w:t>Указывается «0»</w:t>
            </w:r>
          </w:p>
        </w:tc>
      </w:tr>
      <w:tr w:rsidR="0075737F" w14:paraId="758FFAE6" w14:textId="77777777" w:rsidTr="00A500F6">
        <w:tc>
          <w:tcPr>
            <w:tcW w:w="561" w:type="dxa"/>
          </w:tcPr>
          <w:p w14:paraId="3AFD15E8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1A3E2A25" w14:textId="638C428A" w:rsidR="0075737F" w:rsidRDefault="0075737F" w:rsidP="0075737F">
            <w:r w:rsidRPr="00E24EDE">
              <w:t>28</w:t>
            </w:r>
          </w:p>
        </w:tc>
        <w:tc>
          <w:tcPr>
            <w:tcW w:w="2002" w:type="dxa"/>
          </w:tcPr>
          <w:p w14:paraId="5DE37E25" w14:textId="16E19A54" w:rsidR="0075737F" w:rsidRDefault="0075737F" w:rsidP="0075737F">
            <w:r w:rsidRPr="006E39D3">
              <w:t>20</w:t>
            </w:r>
          </w:p>
        </w:tc>
        <w:tc>
          <w:tcPr>
            <w:tcW w:w="3937" w:type="dxa"/>
          </w:tcPr>
          <w:p w14:paraId="7B6B2DD3" w14:textId="77777777" w:rsidR="0075737F" w:rsidRDefault="0075737F" w:rsidP="0075737F">
            <w:pPr>
              <w:pStyle w:val="ConsPlusNormal"/>
            </w:pPr>
            <w:r>
              <w:t>5. Сумма последнего внесенного платежа по иным требованиям</w:t>
            </w:r>
          </w:p>
        </w:tc>
        <w:tc>
          <w:tcPr>
            <w:tcW w:w="3303" w:type="dxa"/>
          </w:tcPr>
          <w:p w14:paraId="59C9F66E" w14:textId="77777777" w:rsidR="0075737F" w:rsidRDefault="0075737F" w:rsidP="0075737F">
            <w:r>
              <w:t>Сумма последней полученной оплаты от ЛП по пени, штрафам. Если оплаты не было, указывается «0»</w:t>
            </w:r>
          </w:p>
        </w:tc>
        <w:tc>
          <w:tcPr>
            <w:tcW w:w="3245" w:type="dxa"/>
          </w:tcPr>
          <w:p w14:paraId="33FFC0B0" w14:textId="77777777" w:rsidR="0075737F" w:rsidRDefault="0075737F" w:rsidP="0075737F">
            <w:r>
              <w:t>Сумма последней полученной оплаты от поручителя по пени, штрафам. Если оплаты не было, указывается «0»</w:t>
            </w:r>
          </w:p>
        </w:tc>
      </w:tr>
      <w:tr w:rsidR="0075737F" w14:paraId="5F5EB4BE" w14:textId="77777777" w:rsidTr="00A500F6">
        <w:tc>
          <w:tcPr>
            <w:tcW w:w="561" w:type="dxa"/>
          </w:tcPr>
          <w:p w14:paraId="2F993707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23E0C98F" w14:textId="67EA3519" w:rsidR="0075737F" w:rsidRDefault="0075737F" w:rsidP="0075737F">
            <w:r w:rsidRPr="00E24EDE">
              <w:t>28</w:t>
            </w:r>
          </w:p>
        </w:tc>
        <w:tc>
          <w:tcPr>
            <w:tcW w:w="2002" w:type="dxa"/>
          </w:tcPr>
          <w:p w14:paraId="01A12767" w14:textId="723C1F5C" w:rsidR="0075737F" w:rsidRDefault="0075737F" w:rsidP="0075737F">
            <w:r w:rsidRPr="006E39D3">
              <w:t>20</w:t>
            </w:r>
          </w:p>
        </w:tc>
        <w:tc>
          <w:tcPr>
            <w:tcW w:w="3937" w:type="dxa"/>
          </w:tcPr>
          <w:p w14:paraId="1E715397" w14:textId="77777777" w:rsidR="0075737F" w:rsidRDefault="0075737F" w:rsidP="0075737F">
            <w:pPr>
              <w:pStyle w:val="ConsPlusNormal"/>
            </w:pPr>
            <w:r>
              <w:t>6. Сумма всех внесенных платежей по обязательству</w:t>
            </w:r>
          </w:p>
        </w:tc>
        <w:tc>
          <w:tcPr>
            <w:tcW w:w="3303" w:type="dxa"/>
          </w:tcPr>
          <w:p w14:paraId="7CA09208" w14:textId="77777777" w:rsidR="0075737F" w:rsidRDefault="0075737F" w:rsidP="0075737F">
            <w:r>
              <w:t>Указывается сумма значений показателей: для ФЛ – 28.7 + 28.9, для ЮЛ – 20.7 + 20.9</w:t>
            </w:r>
          </w:p>
        </w:tc>
        <w:tc>
          <w:tcPr>
            <w:tcW w:w="3245" w:type="dxa"/>
          </w:tcPr>
          <w:p w14:paraId="370F41DE" w14:textId="77777777" w:rsidR="0075737F" w:rsidRDefault="0075737F" w:rsidP="0075737F">
            <w:r>
              <w:t>Указывается сумма значений показателей: для ФЛ – 28.7 + 28.9, для ЮЛ – 20.7 + 20.9</w:t>
            </w:r>
          </w:p>
        </w:tc>
      </w:tr>
      <w:tr w:rsidR="0075737F" w14:paraId="36D4C079" w14:textId="77777777" w:rsidTr="00A500F6">
        <w:tc>
          <w:tcPr>
            <w:tcW w:w="561" w:type="dxa"/>
          </w:tcPr>
          <w:p w14:paraId="4F48C7B9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3622D0DC" w14:textId="078C04E9" w:rsidR="0075737F" w:rsidRDefault="0075737F" w:rsidP="0075737F">
            <w:r w:rsidRPr="00E24EDE">
              <w:t>28</w:t>
            </w:r>
          </w:p>
        </w:tc>
        <w:tc>
          <w:tcPr>
            <w:tcW w:w="2002" w:type="dxa"/>
          </w:tcPr>
          <w:p w14:paraId="70B35ACA" w14:textId="5527FBC2" w:rsidR="0075737F" w:rsidRDefault="0075737F" w:rsidP="0075737F">
            <w:r w:rsidRPr="006E39D3">
              <w:t>20</w:t>
            </w:r>
          </w:p>
        </w:tc>
        <w:tc>
          <w:tcPr>
            <w:tcW w:w="3937" w:type="dxa"/>
          </w:tcPr>
          <w:p w14:paraId="2BAEF38A" w14:textId="77777777" w:rsidR="0075737F" w:rsidRDefault="0075737F" w:rsidP="0075737F">
            <w:pPr>
              <w:pStyle w:val="ConsPlusNormal"/>
            </w:pPr>
            <w:r>
              <w:t>7. Сумма внесенных платежей по основному долгу</w:t>
            </w:r>
          </w:p>
        </w:tc>
        <w:tc>
          <w:tcPr>
            <w:tcW w:w="3303" w:type="dxa"/>
          </w:tcPr>
          <w:p w14:paraId="71C1CE38" w14:textId="77777777" w:rsidR="0075737F" w:rsidRDefault="0075737F" w:rsidP="0075737F">
            <w:r>
              <w:t>Сумма всех поступивших оплат по основному долгу от ЛП. Если оплат не было, указывается «0»</w:t>
            </w:r>
          </w:p>
        </w:tc>
        <w:tc>
          <w:tcPr>
            <w:tcW w:w="3245" w:type="dxa"/>
          </w:tcPr>
          <w:p w14:paraId="3311396C" w14:textId="77777777" w:rsidR="0075737F" w:rsidRDefault="0075737F" w:rsidP="0075737F">
            <w:r>
              <w:t>Сумма всех поступивших оплат по основному долгу от поручителя. Если оплат не было, указывается «0»</w:t>
            </w:r>
          </w:p>
        </w:tc>
      </w:tr>
      <w:tr w:rsidR="0075737F" w14:paraId="76813F93" w14:textId="77777777" w:rsidTr="00A500F6">
        <w:tc>
          <w:tcPr>
            <w:tcW w:w="561" w:type="dxa"/>
          </w:tcPr>
          <w:p w14:paraId="1AE8AC70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6B2C0D4A" w14:textId="79F235D6" w:rsidR="0075737F" w:rsidRDefault="0075737F" w:rsidP="0075737F">
            <w:r w:rsidRPr="00E24EDE">
              <w:t>28</w:t>
            </w:r>
          </w:p>
        </w:tc>
        <w:tc>
          <w:tcPr>
            <w:tcW w:w="2002" w:type="dxa"/>
          </w:tcPr>
          <w:p w14:paraId="1406D076" w14:textId="5C085651" w:rsidR="0075737F" w:rsidRDefault="0075737F" w:rsidP="0075737F">
            <w:r w:rsidRPr="006E39D3">
              <w:t>20</w:t>
            </w:r>
          </w:p>
        </w:tc>
        <w:tc>
          <w:tcPr>
            <w:tcW w:w="3937" w:type="dxa"/>
          </w:tcPr>
          <w:p w14:paraId="64780D04" w14:textId="77777777" w:rsidR="0075737F" w:rsidRDefault="0075737F" w:rsidP="0075737F">
            <w:pPr>
              <w:pStyle w:val="ConsPlusNormal"/>
            </w:pPr>
            <w:r>
              <w:t>8. Сумма внесенных платежей по процентам</w:t>
            </w:r>
          </w:p>
        </w:tc>
        <w:tc>
          <w:tcPr>
            <w:tcW w:w="3303" w:type="dxa"/>
          </w:tcPr>
          <w:p w14:paraId="6C983D99" w14:textId="77777777" w:rsidR="0075737F" w:rsidRDefault="0075737F" w:rsidP="0075737F">
            <w:r>
              <w:t>Указывается «0»</w:t>
            </w:r>
          </w:p>
        </w:tc>
        <w:tc>
          <w:tcPr>
            <w:tcW w:w="3245" w:type="dxa"/>
          </w:tcPr>
          <w:p w14:paraId="27800D0C" w14:textId="77777777" w:rsidR="0075737F" w:rsidRDefault="0075737F" w:rsidP="0075737F">
            <w:r>
              <w:t>Указывается «0»</w:t>
            </w:r>
          </w:p>
        </w:tc>
      </w:tr>
      <w:tr w:rsidR="0075737F" w14:paraId="0796AC0B" w14:textId="77777777" w:rsidTr="00A500F6">
        <w:tc>
          <w:tcPr>
            <w:tcW w:w="561" w:type="dxa"/>
          </w:tcPr>
          <w:p w14:paraId="5770EFC6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22AB650F" w14:textId="46E439C4" w:rsidR="0075737F" w:rsidRDefault="0075737F" w:rsidP="0075737F">
            <w:r w:rsidRPr="00E24EDE">
              <w:t>28</w:t>
            </w:r>
          </w:p>
        </w:tc>
        <w:tc>
          <w:tcPr>
            <w:tcW w:w="2002" w:type="dxa"/>
          </w:tcPr>
          <w:p w14:paraId="2450BA08" w14:textId="3C88F3F6" w:rsidR="0075737F" w:rsidRDefault="0075737F" w:rsidP="0075737F">
            <w:r w:rsidRPr="006E39D3">
              <w:t>20</w:t>
            </w:r>
          </w:p>
        </w:tc>
        <w:tc>
          <w:tcPr>
            <w:tcW w:w="3937" w:type="dxa"/>
          </w:tcPr>
          <w:p w14:paraId="47FD869E" w14:textId="77777777" w:rsidR="0075737F" w:rsidRDefault="0075737F" w:rsidP="0075737F">
            <w:pPr>
              <w:pStyle w:val="ConsPlusNormal"/>
            </w:pPr>
            <w:r>
              <w:t>9. Сумма внесенных платежей по иным требованиям</w:t>
            </w:r>
          </w:p>
        </w:tc>
        <w:tc>
          <w:tcPr>
            <w:tcW w:w="3303" w:type="dxa"/>
          </w:tcPr>
          <w:p w14:paraId="642240B3" w14:textId="77777777" w:rsidR="0075737F" w:rsidRDefault="0075737F" w:rsidP="0075737F">
            <w:r>
              <w:t>Сумма всех поступивших оплат по пени, штрафам от ЛП. Если оплат не было, указывается «0»</w:t>
            </w:r>
          </w:p>
        </w:tc>
        <w:tc>
          <w:tcPr>
            <w:tcW w:w="3245" w:type="dxa"/>
          </w:tcPr>
          <w:p w14:paraId="1119030C" w14:textId="77777777" w:rsidR="0075737F" w:rsidRDefault="0075737F" w:rsidP="0075737F">
            <w:r>
              <w:t>Сумма всех поступивших оплат по пени, штрафам от поручителя. Если оплат не было, указывается «0»</w:t>
            </w:r>
          </w:p>
        </w:tc>
      </w:tr>
      <w:tr w:rsidR="0075737F" w14:paraId="4967AF59" w14:textId="77777777" w:rsidTr="00A500F6">
        <w:tc>
          <w:tcPr>
            <w:tcW w:w="561" w:type="dxa"/>
          </w:tcPr>
          <w:p w14:paraId="3A52DCD1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17EE07F5" w14:textId="6D040373" w:rsidR="0075737F" w:rsidRDefault="0075737F" w:rsidP="0075737F">
            <w:r w:rsidRPr="00D60487">
              <w:t>28</w:t>
            </w:r>
          </w:p>
        </w:tc>
        <w:tc>
          <w:tcPr>
            <w:tcW w:w="2002" w:type="dxa"/>
          </w:tcPr>
          <w:p w14:paraId="21B4072A" w14:textId="4E053FDF" w:rsidR="0075737F" w:rsidRDefault="0075737F" w:rsidP="0075737F">
            <w:r w:rsidRPr="00AA5C5D">
              <w:t>20</w:t>
            </w:r>
          </w:p>
        </w:tc>
        <w:tc>
          <w:tcPr>
            <w:tcW w:w="3937" w:type="dxa"/>
          </w:tcPr>
          <w:p w14:paraId="1283A2D6" w14:textId="77777777" w:rsidR="0075737F" w:rsidRDefault="0075737F" w:rsidP="0075737F">
            <w:pPr>
              <w:pStyle w:val="ConsPlusNormal"/>
            </w:pPr>
            <w:r>
              <w:t>10. Код соблюдения размера платежей</w:t>
            </w:r>
          </w:p>
        </w:tc>
        <w:tc>
          <w:tcPr>
            <w:tcW w:w="3303" w:type="dxa"/>
          </w:tcPr>
          <w:p w14:paraId="5F0AB7A5" w14:textId="77777777" w:rsidR="0075737F" w:rsidRDefault="0075737F" w:rsidP="0075737F">
            <w:r>
              <w:t>Указываются значения из справочника:</w:t>
            </w:r>
          </w:p>
          <w:p w14:paraId="39340EDB" w14:textId="77777777" w:rsidR="0075737F" w:rsidRDefault="0075737F" w:rsidP="0075737F">
            <w:r>
              <w:t>1 - Платеж внесен в полном размере (просроченная задолженность отсутствует)</w:t>
            </w:r>
          </w:p>
          <w:p w14:paraId="1D2AC034" w14:textId="77777777" w:rsidR="0075737F" w:rsidRDefault="0075737F" w:rsidP="0075737F">
            <w:r>
              <w:t>2 - Платеж внесен не в полном размере (на дату расчета была оплата, но сумма просрочки больше нуля)</w:t>
            </w:r>
          </w:p>
          <w:p w14:paraId="0C1C39CD" w14:textId="77777777" w:rsidR="0075737F" w:rsidRDefault="0075737F" w:rsidP="0075737F">
            <w:r>
              <w:lastRenderedPageBreak/>
              <w:t>3 - Платеж не внесен (есть просроченная задолженность и на дату расчета оплата отсутствует)</w:t>
            </w:r>
          </w:p>
        </w:tc>
        <w:tc>
          <w:tcPr>
            <w:tcW w:w="3245" w:type="dxa"/>
          </w:tcPr>
          <w:p w14:paraId="31E215B6" w14:textId="77777777" w:rsidR="0075737F" w:rsidRDefault="0075737F" w:rsidP="0075737F">
            <w:r>
              <w:lastRenderedPageBreak/>
              <w:t>До наступления ответственности  показатель не заполняется, иначе – аналогично ЛП</w:t>
            </w:r>
          </w:p>
        </w:tc>
      </w:tr>
      <w:tr w:rsidR="0075737F" w14:paraId="44DB5095" w14:textId="77777777" w:rsidTr="00A500F6">
        <w:tc>
          <w:tcPr>
            <w:tcW w:w="561" w:type="dxa"/>
          </w:tcPr>
          <w:p w14:paraId="29BEC712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16E7B9EF" w14:textId="3A7039D6" w:rsidR="0075737F" w:rsidRDefault="0075737F" w:rsidP="0075737F">
            <w:r w:rsidRPr="00D60487">
              <w:t>28</w:t>
            </w:r>
          </w:p>
        </w:tc>
        <w:tc>
          <w:tcPr>
            <w:tcW w:w="2002" w:type="dxa"/>
          </w:tcPr>
          <w:p w14:paraId="52D4C8BC" w14:textId="7E6788D3" w:rsidR="0075737F" w:rsidRDefault="0075737F" w:rsidP="0075737F">
            <w:r w:rsidRPr="00AA5C5D">
              <w:t>20</w:t>
            </w:r>
          </w:p>
        </w:tc>
        <w:tc>
          <w:tcPr>
            <w:tcW w:w="3937" w:type="dxa"/>
          </w:tcPr>
          <w:p w14:paraId="4825B601" w14:textId="77777777" w:rsidR="0075737F" w:rsidRDefault="0075737F" w:rsidP="0075737F">
            <w:pPr>
              <w:pStyle w:val="ConsPlusNormal"/>
            </w:pPr>
            <w:r>
              <w:t>11. Код соблюдения срока внесения платежей</w:t>
            </w:r>
          </w:p>
        </w:tc>
        <w:tc>
          <w:tcPr>
            <w:tcW w:w="3303" w:type="dxa"/>
          </w:tcPr>
          <w:p w14:paraId="69C418CE" w14:textId="77777777" w:rsidR="0075737F" w:rsidRDefault="0075737F" w:rsidP="0075737F">
            <w:r>
              <w:t>Указываются значения из справочника:</w:t>
            </w:r>
          </w:p>
          <w:p w14:paraId="22F88BE0" w14:textId="77777777" w:rsidR="0075737F" w:rsidRDefault="0075737F" w:rsidP="0075737F">
            <w:r>
              <w:t>2 - Платежи вносятся своевременно (просроченная задолженность отсутствует)</w:t>
            </w:r>
          </w:p>
          <w:p w14:paraId="341ADF93" w14:textId="77777777" w:rsidR="0075737F" w:rsidRDefault="0075737F" w:rsidP="0075737F">
            <w:r>
              <w:t>3 - Платежи вносятся несвоевременно (есть просроченная задолженность)</w:t>
            </w:r>
          </w:p>
        </w:tc>
        <w:tc>
          <w:tcPr>
            <w:tcW w:w="3245" w:type="dxa"/>
          </w:tcPr>
          <w:p w14:paraId="05FFE405" w14:textId="77777777" w:rsidR="0075737F" w:rsidRDefault="0075737F" w:rsidP="0075737F">
            <w:r>
              <w:t>До наступления ответственности  показатель не заполняется, иначе – аналогично ЛП</w:t>
            </w:r>
          </w:p>
        </w:tc>
      </w:tr>
      <w:tr w:rsidR="0075737F" w14:paraId="2F04EE06" w14:textId="77777777" w:rsidTr="00A500F6">
        <w:tc>
          <w:tcPr>
            <w:tcW w:w="561" w:type="dxa"/>
          </w:tcPr>
          <w:p w14:paraId="2CAF49E2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5BB23034" w14:textId="64F90ECC" w:rsidR="0075737F" w:rsidRDefault="0075737F" w:rsidP="0075737F">
            <w:r w:rsidRPr="00D60487">
              <w:t>28</w:t>
            </w:r>
          </w:p>
        </w:tc>
        <w:tc>
          <w:tcPr>
            <w:tcW w:w="2002" w:type="dxa"/>
          </w:tcPr>
          <w:p w14:paraId="5DF01135" w14:textId="41B98399" w:rsidR="0075737F" w:rsidRDefault="0075737F" w:rsidP="0075737F">
            <w:r w:rsidRPr="00AA5C5D">
              <w:t>20</w:t>
            </w:r>
          </w:p>
        </w:tc>
        <w:tc>
          <w:tcPr>
            <w:tcW w:w="3937" w:type="dxa"/>
          </w:tcPr>
          <w:p w14:paraId="5DD101AF" w14:textId="77777777" w:rsidR="0075737F" w:rsidRDefault="0075737F" w:rsidP="0075737F">
            <w:pPr>
              <w:pStyle w:val="ConsPlusNormal"/>
            </w:pPr>
            <w:r>
              <w:t>12. Продолжительность просрочки</w:t>
            </w:r>
          </w:p>
        </w:tc>
        <w:tc>
          <w:tcPr>
            <w:tcW w:w="3303" w:type="dxa"/>
          </w:tcPr>
          <w:p w14:paraId="363A71D6" w14:textId="77777777" w:rsidR="0075737F" w:rsidRDefault="0075737F" w:rsidP="0075737F">
            <w:r w:rsidRPr="006A12BA">
              <w:t>Количество календарных дней между самым ранним просроченным платежом по основному долгу и датой расчета</w:t>
            </w:r>
          </w:p>
        </w:tc>
        <w:tc>
          <w:tcPr>
            <w:tcW w:w="3245" w:type="dxa"/>
          </w:tcPr>
          <w:p w14:paraId="7B2E01B8" w14:textId="77777777" w:rsidR="0075737F" w:rsidRDefault="0075737F" w:rsidP="0075737F">
            <w:r>
              <w:t>До наступления ответственности  показатель не заполняется, иначе – аналогично ЛП</w:t>
            </w:r>
          </w:p>
        </w:tc>
      </w:tr>
      <w:tr w:rsidR="0075737F" w14:paraId="5008E426" w14:textId="77777777" w:rsidTr="00A500F6">
        <w:tc>
          <w:tcPr>
            <w:tcW w:w="561" w:type="dxa"/>
          </w:tcPr>
          <w:p w14:paraId="6B2C3185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1974B740" w14:textId="04FA561C" w:rsidR="0075737F" w:rsidRDefault="0075737F" w:rsidP="0075737F">
            <w:r w:rsidRPr="006D20D1">
              <w:t>30</w:t>
            </w:r>
          </w:p>
        </w:tc>
        <w:tc>
          <w:tcPr>
            <w:tcW w:w="2002" w:type="dxa"/>
          </w:tcPr>
          <w:p w14:paraId="2DA6D683" w14:textId="542A81CE" w:rsidR="0075737F" w:rsidRDefault="0075737F" w:rsidP="0075737F">
            <w:r w:rsidRPr="00157E11">
              <w:t>21</w:t>
            </w:r>
          </w:p>
        </w:tc>
        <w:tc>
          <w:tcPr>
            <w:tcW w:w="3937" w:type="dxa"/>
          </w:tcPr>
          <w:p w14:paraId="74802545" w14:textId="77777777" w:rsidR="0075737F" w:rsidRDefault="0075737F" w:rsidP="0075737F">
            <w:pPr>
              <w:pStyle w:val="ConsPlusNormal"/>
            </w:pPr>
            <w:r>
              <w:t>Предмет обязательства</w:t>
            </w:r>
          </w:p>
        </w:tc>
        <w:tc>
          <w:tcPr>
            <w:tcW w:w="3303" w:type="dxa"/>
          </w:tcPr>
          <w:p w14:paraId="7322C56B" w14:textId="77777777" w:rsidR="0075737F" w:rsidRDefault="0075737F" w:rsidP="0075737F">
            <w:r>
              <w:t>«Передача имущества в лизинг»</w:t>
            </w:r>
          </w:p>
        </w:tc>
        <w:tc>
          <w:tcPr>
            <w:tcW w:w="3245" w:type="dxa"/>
          </w:tcPr>
          <w:p w14:paraId="17FC95BB" w14:textId="77777777" w:rsidR="0075737F" w:rsidRDefault="0075737F" w:rsidP="0075737F">
            <w:r>
              <w:t>Блок не формируется</w:t>
            </w:r>
          </w:p>
        </w:tc>
      </w:tr>
      <w:tr w:rsidR="0075737F" w14:paraId="3108DFD8" w14:textId="77777777" w:rsidTr="00A500F6">
        <w:tc>
          <w:tcPr>
            <w:tcW w:w="561" w:type="dxa"/>
          </w:tcPr>
          <w:p w14:paraId="00256F02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3720541A" w14:textId="7DC2AD33" w:rsidR="0075737F" w:rsidRDefault="0075737F" w:rsidP="0075737F">
            <w:r w:rsidRPr="006D20D1">
              <w:t>30</w:t>
            </w:r>
          </w:p>
        </w:tc>
        <w:tc>
          <w:tcPr>
            <w:tcW w:w="2002" w:type="dxa"/>
          </w:tcPr>
          <w:p w14:paraId="6E474202" w14:textId="307B76EA" w:rsidR="0075737F" w:rsidRDefault="0075737F" w:rsidP="0075737F">
            <w:r w:rsidRPr="00157E11">
              <w:t>21</w:t>
            </w:r>
          </w:p>
        </w:tc>
        <w:tc>
          <w:tcPr>
            <w:tcW w:w="3937" w:type="dxa"/>
          </w:tcPr>
          <w:p w14:paraId="3EBC49C7" w14:textId="77777777" w:rsidR="0075737F" w:rsidRDefault="0075737F" w:rsidP="0075737F">
            <w:pPr>
              <w:pStyle w:val="ConsPlusNormal"/>
            </w:pPr>
            <w:r>
              <w:t>Код предоставляемого имущества</w:t>
            </w:r>
          </w:p>
        </w:tc>
        <w:tc>
          <w:tcPr>
            <w:tcW w:w="3303" w:type="dxa"/>
          </w:tcPr>
          <w:p w14:paraId="5867254B" w14:textId="77777777" w:rsidR="0075737F" w:rsidRDefault="0075737F" w:rsidP="0075737F">
            <w:r>
              <w:t>Список кодов предоставляемого имущества согласно справочнику 4.1 приложения 3 Положения</w:t>
            </w:r>
          </w:p>
        </w:tc>
        <w:tc>
          <w:tcPr>
            <w:tcW w:w="3245" w:type="dxa"/>
          </w:tcPr>
          <w:p w14:paraId="080E8B76" w14:textId="77777777" w:rsidR="0075737F" w:rsidRDefault="0075737F" w:rsidP="0075737F">
            <w:r>
              <w:t>Блок не формируется</w:t>
            </w:r>
          </w:p>
        </w:tc>
      </w:tr>
      <w:tr w:rsidR="0075737F" w14:paraId="03FB4F2B" w14:textId="77777777" w:rsidTr="00A500F6">
        <w:tc>
          <w:tcPr>
            <w:tcW w:w="561" w:type="dxa"/>
          </w:tcPr>
          <w:p w14:paraId="3C80413A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1F532D28" w14:textId="0B8DAC61" w:rsidR="0075737F" w:rsidRDefault="0075737F" w:rsidP="0075737F">
            <w:r w:rsidRPr="006D20D1">
              <w:t>30</w:t>
            </w:r>
          </w:p>
        </w:tc>
        <w:tc>
          <w:tcPr>
            <w:tcW w:w="2002" w:type="dxa"/>
          </w:tcPr>
          <w:p w14:paraId="54F81E43" w14:textId="551AAFA6" w:rsidR="0075737F" w:rsidRDefault="0075737F" w:rsidP="0075737F">
            <w:r w:rsidRPr="00157E11">
              <w:t>21</w:t>
            </w:r>
          </w:p>
        </w:tc>
        <w:tc>
          <w:tcPr>
            <w:tcW w:w="3937" w:type="dxa"/>
          </w:tcPr>
          <w:p w14:paraId="4DADDC29" w14:textId="77777777" w:rsidR="0075737F" w:rsidRDefault="0075737F" w:rsidP="0075737F">
            <w:pPr>
              <w:pStyle w:val="ConsPlusNormal"/>
            </w:pPr>
            <w:r>
              <w:t>Объект предоставления</w:t>
            </w:r>
          </w:p>
        </w:tc>
        <w:tc>
          <w:tcPr>
            <w:tcW w:w="3303" w:type="dxa"/>
          </w:tcPr>
          <w:p w14:paraId="21E3F959" w14:textId="59B21654" w:rsidR="0075737F" w:rsidRDefault="0075737F" w:rsidP="0075737F">
            <w:r>
              <w:t xml:space="preserve">Описание имущества согласно ДЛ </w:t>
            </w:r>
            <w:r>
              <w:rPr>
                <w:rStyle w:val="af9"/>
              </w:rPr>
              <w:footnoteReference w:id="8"/>
            </w:r>
          </w:p>
        </w:tc>
        <w:tc>
          <w:tcPr>
            <w:tcW w:w="3245" w:type="dxa"/>
          </w:tcPr>
          <w:p w14:paraId="41E186C0" w14:textId="77777777" w:rsidR="0075737F" w:rsidRDefault="0075737F" w:rsidP="0075737F">
            <w:r>
              <w:t>Блок не формируется</w:t>
            </w:r>
          </w:p>
        </w:tc>
      </w:tr>
      <w:tr w:rsidR="0075737F" w14:paraId="5D48532D" w14:textId="77777777" w:rsidTr="00A500F6">
        <w:tc>
          <w:tcPr>
            <w:tcW w:w="561" w:type="dxa"/>
          </w:tcPr>
          <w:p w14:paraId="5B18C8CF" w14:textId="77777777" w:rsidR="0075737F" w:rsidRDefault="0075737F" w:rsidP="0075737F">
            <w:pPr>
              <w:pStyle w:val="a3"/>
              <w:numPr>
                <w:ilvl w:val="0"/>
                <w:numId w:val="16"/>
              </w:numPr>
              <w:ind w:hanging="720"/>
            </w:pPr>
          </w:p>
        </w:tc>
        <w:tc>
          <w:tcPr>
            <w:tcW w:w="1512" w:type="dxa"/>
          </w:tcPr>
          <w:p w14:paraId="60DCA322" w14:textId="7BD145CC" w:rsidR="0075737F" w:rsidRDefault="0075737F" w:rsidP="0075737F">
            <w:r w:rsidRPr="006D20D1">
              <w:t>30</w:t>
            </w:r>
          </w:p>
        </w:tc>
        <w:tc>
          <w:tcPr>
            <w:tcW w:w="2002" w:type="dxa"/>
          </w:tcPr>
          <w:p w14:paraId="0B6B4BD0" w14:textId="266FA2CA" w:rsidR="0075737F" w:rsidRDefault="0075737F" w:rsidP="0075737F">
            <w:r w:rsidRPr="00157E11">
              <w:t>21</w:t>
            </w:r>
          </w:p>
        </w:tc>
        <w:tc>
          <w:tcPr>
            <w:tcW w:w="3937" w:type="dxa"/>
          </w:tcPr>
          <w:p w14:paraId="2E4812BA" w14:textId="77777777" w:rsidR="0075737F" w:rsidRDefault="0075737F" w:rsidP="0075737F">
            <w:pPr>
              <w:pStyle w:val="ConsPlusNormal"/>
            </w:pPr>
            <w:r>
              <w:t>Дата передачи имущества субъекту</w:t>
            </w:r>
          </w:p>
        </w:tc>
        <w:tc>
          <w:tcPr>
            <w:tcW w:w="3303" w:type="dxa"/>
          </w:tcPr>
          <w:p w14:paraId="1E032AD6" w14:textId="35B3B566" w:rsidR="0075737F" w:rsidRDefault="0075737F" w:rsidP="0075737F">
            <w:r>
              <w:t>Дата первого АПП</w:t>
            </w:r>
          </w:p>
        </w:tc>
        <w:tc>
          <w:tcPr>
            <w:tcW w:w="3245" w:type="dxa"/>
          </w:tcPr>
          <w:p w14:paraId="7A8F0F3B" w14:textId="77777777" w:rsidR="0075737F" w:rsidRDefault="0075737F" w:rsidP="0075737F">
            <w:r>
              <w:t>Блок не формируется</w:t>
            </w:r>
          </w:p>
        </w:tc>
      </w:tr>
    </w:tbl>
    <w:p w14:paraId="6CAC8542" w14:textId="77777777" w:rsidR="005949E5" w:rsidRPr="005949E5" w:rsidRDefault="005949E5" w:rsidP="00650757">
      <w:pPr>
        <w:jc w:val="both"/>
      </w:pPr>
    </w:p>
    <w:sectPr w:rsidR="005949E5" w:rsidRPr="005949E5" w:rsidSect="00ED4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69EFE" w14:textId="77777777" w:rsidR="00C755D3" w:rsidRDefault="00C755D3" w:rsidP="005260E2">
      <w:pPr>
        <w:spacing w:after="0" w:line="240" w:lineRule="auto"/>
      </w:pPr>
      <w:r>
        <w:separator/>
      </w:r>
    </w:p>
  </w:endnote>
  <w:endnote w:type="continuationSeparator" w:id="0">
    <w:p w14:paraId="4B224471" w14:textId="77777777" w:rsidR="00C755D3" w:rsidRDefault="00C755D3" w:rsidP="0052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834948"/>
      <w:docPartObj>
        <w:docPartGallery w:val="Page Numbers (Bottom of Page)"/>
        <w:docPartUnique/>
      </w:docPartObj>
    </w:sdtPr>
    <w:sdtContent>
      <w:p w14:paraId="36F5BCDF" w14:textId="7DE4C158" w:rsidR="009313B8" w:rsidRDefault="009313B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189">
          <w:rPr>
            <w:noProof/>
          </w:rPr>
          <w:t>20</w:t>
        </w:r>
        <w:r>
          <w:fldChar w:fldCharType="end"/>
        </w:r>
      </w:p>
    </w:sdtContent>
  </w:sdt>
  <w:p w14:paraId="0C5B873A" w14:textId="77777777" w:rsidR="009313B8" w:rsidRDefault="009313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5142B" w14:textId="77777777" w:rsidR="00C755D3" w:rsidRDefault="00C755D3" w:rsidP="005260E2">
      <w:pPr>
        <w:spacing w:after="0" w:line="240" w:lineRule="auto"/>
      </w:pPr>
      <w:r>
        <w:separator/>
      </w:r>
    </w:p>
  </w:footnote>
  <w:footnote w:type="continuationSeparator" w:id="0">
    <w:p w14:paraId="19E9AFA9" w14:textId="77777777" w:rsidR="00C755D3" w:rsidRDefault="00C755D3" w:rsidP="005260E2">
      <w:pPr>
        <w:spacing w:after="0" w:line="240" w:lineRule="auto"/>
      </w:pPr>
      <w:r>
        <w:continuationSeparator/>
      </w:r>
    </w:p>
  </w:footnote>
  <w:footnote w:id="1">
    <w:p w14:paraId="0884A25E" w14:textId="02C6EA12" w:rsidR="009313B8" w:rsidRDefault="009313B8">
      <w:pPr>
        <w:pStyle w:val="af7"/>
      </w:pPr>
      <w:r>
        <w:rPr>
          <w:rStyle w:val="af9"/>
        </w:rPr>
        <w:footnoteRef/>
      </w:r>
      <w:r>
        <w:t xml:space="preserve"> См. Постановление</w:t>
      </w:r>
      <w:r w:rsidRPr="00792681">
        <w:t xml:space="preserve"> Правительства РФ от 20.01.2018 N 38 (ред. от 02.04.2021) "Об установлении ограничений на передачу источниками формирования кредитной истории информации в бюро кредитных историй"</w:t>
      </w:r>
    </w:p>
  </w:footnote>
  <w:footnote w:id="2">
    <w:p w14:paraId="76AA61A1" w14:textId="7A355CEA" w:rsidR="009313B8" w:rsidRDefault="009313B8">
      <w:pPr>
        <w:pStyle w:val="af7"/>
      </w:pPr>
      <w:r>
        <w:rPr>
          <w:rStyle w:val="af9"/>
        </w:rPr>
        <w:footnoteRef/>
      </w:r>
      <w:r>
        <w:t xml:space="preserve"> Указанная норма вступит в силу с 1 июля 2024 г. С 01.01.2022 и до 01.07.2024 срок представления данных составляет 3 рабочих дня </w:t>
      </w:r>
    </w:p>
  </w:footnote>
  <w:footnote w:id="3">
    <w:p w14:paraId="5F359679" w14:textId="51A52B25" w:rsidR="009313B8" w:rsidRDefault="009313B8">
      <w:pPr>
        <w:pStyle w:val="af7"/>
      </w:pPr>
      <w:r>
        <w:rPr>
          <w:rStyle w:val="af9"/>
        </w:rPr>
        <w:footnoteRef/>
      </w:r>
      <w:r>
        <w:t xml:space="preserve"> Под верификацией понимается проверка на соответствие техническим требованиям Положения к показателям и блокам данных </w:t>
      </w:r>
    </w:p>
  </w:footnote>
  <w:footnote w:id="4">
    <w:p w14:paraId="7FA1743D" w14:textId="77777777" w:rsidR="009313B8" w:rsidRDefault="009313B8" w:rsidP="00FD220C">
      <w:pPr>
        <w:pStyle w:val="af7"/>
      </w:pPr>
      <w:r>
        <w:rPr>
          <w:rStyle w:val="af9"/>
        </w:rPr>
        <w:footnoteRef/>
      </w:r>
      <w:r>
        <w:t xml:space="preserve"> Если долг лизингополучателя погашен за счет страховой выплаты, то (на примере лизингополучателя - ЮЛ): </w:t>
      </w:r>
    </w:p>
    <w:p w14:paraId="6FF5479C" w14:textId="77777777" w:rsidR="009313B8" w:rsidRDefault="009313B8" w:rsidP="00FD220C">
      <w:pPr>
        <w:pStyle w:val="af7"/>
      </w:pPr>
      <w:r>
        <w:t xml:space="preserve">- для субъекта наступают события: </w:t>
      </w:r>
    </w:p>
    <w:p w14:paraId="2FC92AD4" w14:textId="77777777" w:rsidR="009313B8" w:rsidRDefault="009313B8" w:rsidP="00FD220C">
      <w:pPr>
        <w:pStyle w:val="af7"/>
      </w:pPr>
      <w:r>
        <w:tab/>
        <w:t xml:space="preserve"> - 2.3 «Изменились сведения об исполнении». В блоках 17-19 ЮЛ нужно будет отразить уменьшение долга.</w:t>
      </w:r>
    </w:p>
    <w:p w14:paraId="537CC3EE" w14:textId="1F230F25" w:rsidR="009313B8" w:rsidRDefault="009313B8" w:rsidP="00FD220C">
      <w:pPr>
        <w:pStyle w:val="af7"/>
      </w:pPr>
      <w:r>
        <w:tab/>
        <w:t xml:space="preserve"> - 2.4 «Изменились сведения об обеспечении». По показателям ЮЛ 23.1, 24.1, 25.1, 26.1 и 28.1 указать «0». В блоке 27 заполнить все показатели.</w:t>
      </w:r>
    </w:p>
    <w:p w14:paraId="74757526" w14:textId="0B9DF6A2" w:rsidR="009313B8" w:rsidRDefault="009313B8" w:rsidP="00FD220C">
      <w:pPr>
        <w:pStyle w:val="af7"/>
      </w:pPr>
      <w:r>
        <w:t>- блок 20 ЮЛ «Сведения о внесении платежей» нужно формировать, так как он указан для события 2.3. Но сведения в этом блоки измениться не должны: из-за страховой выплаты долг уменьшается без платежа субъекта.</w:t>
      </w:r>
    </w:p>
    <w:p w14:paraId="0E4C0868" w14:textId="56F52B55" w:rsidR="009313B8" w:rsidRPr="00FD220C" w:rsidRDefault="009313B8" w:rsidP="00FD220C">
      <w:pPr>
        <w:pStyle w:val="af7"/>
      </w:pPr>
      <w:r>
        <w:t>- в Положении № 758-П нет блока для страхования предмета лизинга. Однако сведения о страховой выплате нужно будет указать в блоке 27 – он заполняется для любого обеспечения.</w:t>
      </w:r>
    </w:p>
  </w:footnote>
  <w:footnote w:id="5">
    <w:p w14:paraId="38C5E42D" w14:textId="238A836B" w:rsidR="009313B8" w:rsidRDefault="009313B8">
      <w:pPr>
        <w:pStyle w:val="af7"/>
      </w:pPr>
      <w:r>
        <w:rPr>
          <w:rStyle w:val="af9"/>
        </w:rPr>
        <w:footnoteRef/>
      </w:r>
      <w:r>
        <w:t xml:space="preserve"> Е</w:t>
      </w:r>
      <w:r w:rsidRPr="00B63696">
        <w:t xml:space="preserve">сли до наступления </w:t>
      </w:r>
      <w:r>
        <w:t>события 1.4.1 ЛП согласно условиям договора произвел платежи в пользу ЛК</w:t>
      </w:r>
      <w:r w:rsidRPr="00B63696">
        <w:t>, то сведения об этом должны быть в блоке 20 ЮЛ</w:t>
      </w:r>
      <w:r>
        <w:t>/28 ФЛ</w:t>
      </w:r>
      <w:r w:rsidRPr="00B63696">
        <w:t xml:space="preserve"> для события 1.4.1.</w:t>
      </w:r>
      <w:r>
        <w:t xml:space="preserve"> (согласно комментарию Банка России)</w:t>
      </w:r>
    </w:p>
  </w:footnote>
  <w:footnote w:id="6">
    <w:p w14:paraId="0DC55DD4" w14:textId="4F94DC3F" w:rsidR="009313B8" w:rsidRDefault="009313B8" w:rsidP="007E7A34">
      <w:pPr>
        <w:pStyle w:val="af7"/>
      </w:pPr>
      <w:r>
        <w:rPr>
          <w:rStyle w:val="af9"/>
        </w:rPr>
        <w:footnoteRef/>
      </w:r>
      <w:r>
        <w:t xml:space="preserve"> Лизингодатель должен самостоятельно квалифицировать те или иные действия клиента в качестве просрочки, а также оценивать продолжительность просрочки. Здесь следует руководствоваться ГК РФ, законом о лизинге, нормами договора и обычаями делового оборота (согласно комментарию Банка России). Таким образом, лизингодатель вправе учитывать положения статьи 193 ГК РФ о переносе даты окончания срока, приходящейся на нерабочий день, на ближайший следующий рабочий день. </w:t>
      </w:r>
    </w:p>
  </w:footnote>
  <w:footnote w:id="7">
    <w:p w14:paraId="27442333" w14:textId="19EBEA41" w:rsidR="009313B8" w:rsidRPr="00443F92" w:rsidRDefault="009313B8">
      <w:pPr>
        <w:pStyle w:val="af7"/>
      </w:pPr>
      <w:r>
        <w:rPr>
          <w:rStyle w:val="af9"/>
        </w:rPr>
        <w:footnoteRef/>
      </w:r>
      <w:r>
        <w:t xml:space="preserve"> В блоке выгружаются также сведения о платежах по договору лизинга, поступившие от третьих лиц. </w:t>
      </w:r>
      <w:r w:rsidRPr="00443F92">
        <w:t>Если платеж внес поручитель</w:t>
      </w:r>
      <w:r>
        <w:t xml:space="preserve"> согласно Договору поручительства</w:t>
      </w:r>
      <w:r w:rsidRPr="00443F92">
        <w:t>, то в блоке 28 кредитной истории лизингополучателя такой платеж не отражается.</w:t>
      </w:r>
    </w:p>
  </w:footnote>
  <w:footnote w:id="8">
    <w:p w14:paraId="6FA29F42" w14:textId="32D92CBD" w:rsidR="009313B8" w:rsidRDefault="009313B8" w:rsidP="0075737F">
      <w:pPr>
        <w:pStyle w:val="af7"/>
      </w:pPr>
      <w:r>
        <w:rPr>
          <w:rStyle w:val="af9"/>
        </w:rPr>
        <w:footnoteRef/>
      </w:r>
      <w:r>
        <w:t xml:space="preserve"> Согласно Положению, в показателе «Объект предоставления» указывается «имущество, которое источник должен передать субъекту». Требований к детализации описания имущества не предъявляется.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D4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A8210D"/>
    <w:multiLevelType w:val="hybridMultilevel"/>
    <w:tmpl w:val="54DCD02A"/>
    <w:lvl w:ilvl="0" w:tplc="4B3833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027D"/>
    <w:multiLevelType w:val="hybridMultilevel"/>
    <w:tmpl w:val="6D523DDE"/>
    <w:lvl w:ilvl="0" w:tplc="4B3833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6B07"/>
    <w:multiLevelType w:val="hybridMultilevel"/>
    <w:tmpl w:val="2A80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3116"/>
    <w:multiLevelType w:val="hybridMultilevel"/>
    <w:tmpl w:val="3C32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A6F57"/>
    <w:multiLevelType w:val="hybridMultilevel"/>
    <w:tmpl w:val="49E650DE"/>
    <w:lvl w:ilvl="0" w:tplc="4B3833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F96"/>
    <w:multiLevelType w:val="hybridMultilevel"/>
    <w:tmpl w:val="B5447110"/>
    <w:lvl w:ilvl="0" w:tplc="4B3833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E5362"/>
    <w:multiLevelType w:val="hybridMultilevel"/>
    <w:tmpl w:val="4D763D74"/>
    <w:lvl w:ilvl="0" w:tplc="4B3833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7B61D7"/>
    <w:multiLevelType w:val="hybridMultilevel"/>
    <w:tmpl w:val="8828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E0DDC"/>
    <w:multiLevelType w:val="hybridMultilevel"/>
    <w:tmpl w:val="8828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34662"/>
    <w:multiLevelType w:val="hybridMultilevel"/>
    <w:tmpl w:val="E03E2F20"/>
    <w:lvl w:ilvl="0" w:tplc="4B3833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9326F"/>
    <w:multiLevelType w:val="hybridMultilevel"/>
    <w:tmpl w:val="1C1E1080"/>
    <w:lvl w:ilvl="0" w:tplc="4B3833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C22576"/>
    <w:multiLevelType w:val="hybridMultilevel"/>
    <w:tmpl w:val="D82ED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34B38"/>
    <w:multiLevelType w:val="hybridMultilevel"/>
    <w:tmpl w:val="DB5C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A592C"/>
    <w:multiLevelType w:val="hybridMultilevel"/>
    <w:tmpl w:val="7F08E3C2"/>
    <w:lvl w:ilvl="0" w:tplc="4B3833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CD5356"/>
    <w:multiLevelType w:val="hybridMultilevel"/>
    <w:tmpl w:val="91D0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D1A0A"/>
    <w:multiLevelType w:val="hybridMultilevel"/>
    <w:tmpl w:val="7190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607B0"/>
    <w:multiLevelType w:val="hybridMultilevel"/>
    <w:tmpl w:val="3148EA88"/>
    <w:lvl w:ilvl="0" w:tplc="4B3833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17"/>
  </w:num>
  <w:num w:numId="9">
    <w:abstractNumId w:val="13"/>
  </w:num>
  <w:num w:numId="10">
    <w:abstractNumId w:val="12"/>
  </w:num>
  <w:num w:numId="11">
    <w:abstractNumId w:val="3"/>
  </w:num>
  <w:num w:numId="12">
    <w:abstractNumId w:val="16"/>
  </w:num>
  <w:num w:numId="13">
    <w:abstractNumId w:val="7"/>
  </w:num>
  <w:num w:numId="14">
    <w:abstractNumId w:val="14"/>
  </w:num>
  <w:num w:numId="15">
    <w:abstractNumId w:val="11"/>
  </w:num>
  <w:num w:numId="16">
    <w:abstractNumId w:val="15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E5"/>
    <w:rsid w:val="00001F00"/>
    <w:rsid w:val="00002B7B"/>
    <w:rsid w:val="00003102"/>
    <w:rsid w:val="00003BC6"/>
    <w:rsid w:val="00004A80"/>
    <w:rsid w:val="000214CC"/>
    <w:rsid w:val="000236C5"/>
    <w:rsid w:val="00024182"/>
    <w:rsid w:val="00024DAF"/>
    <w:rsid w:val="00030D2D"/>
    <w:rsid w:val="00033624"/>
    <w:rsid w:val="00033A36"/>
    <w:rsid w:val="00034870"/>
    <w:rsid w:val="00034F1F"/>
    <w:rsid w:val="00042314"/>
    <w:rsid w:val="00043425"/>
    <w:rsid w:val="000517A3"/>
    <w:rsid w:val="00051AC7"/>
    <w:rsid w:val="00060630"/>
    <w:rsid w:val="000670A2"/>
    <w:rsid w:val="00083736"/>
    <w:rsid w:val="00084334"/>
    <w:rsid w:val="000924A8"/>
    <w:rsid w:val="00092EAB"/>
    <w:rsid w:val="000979D0"/>
    <w:rsid w:val="000A2B11"/>
    <w:rsid w:val="000B3A1C"/>
    <w:rsid w:val="000C4982"/>
    <w:rsid w:val="000C4B19"/>
    <w:rsid w:val="000C4CF0"/>
    <w:rsid w:val="000C4F96"/>
    <w:rsid w:val="000D00A5"/>
    <w:rsid w:val="000D00B7"/>
    <w:rsid w:val="000D04FC"/>
    <w:rsid w:val="000D34B8"/>
    <w:rsid w:val="000D54C7"/>
    <w:rsid w:val="000E2B46"/>
    <w:rsid w:val="000E4111"/>
    <w:rsid w:val="000F2483"/>
    <w:rsid w:val="000F2BC7"/>
    <w:rsid w:val="000F3EF4"/>
    <w:rsid w:val="000F7635"/>
    <w:rsid w:val="001017BD"/>
    <w:rsid w:val="00102E30"/>
    <w:rsid w:val="00105311"/>
    <w:rsid w:val="00120153"/>
    <w:rsid w:val="00126818"/>
    <w:rsid w:val="00131896"/>
    <w:rsid w:val="00137706"/>
    <w:rsid w:val="00154E29"/>
    <w:rsid w:val="001554A3"/>
    <w:rsid w:val="00156212"/>
    <w:rsid w:val="00156A45"/>
    <w:rsid w:val="00160776"/>
    <w:rsid w:val="00162B55"/>
    <w:rsid w:val="00162D15"/>
    <w:rsid w:val="00170341"/>
    <w:rsid w:val="00187FDB"/>
    <w:rsid w:val="001928DD"/>
    <w:rsid w:val="0019687D"/>
    <w:rsid w:val="001A089D"/>
    <w:rsid w:val="001A2ECB"/>
    <w:rsid w:val="001B07CD"/>
    <w:rsid w:val="001B1CC3"/>
    <w:rsid w:val="001B43DF"/>
    <w:rsid w:val="001C29CD"/>
    <w:rsid w:val="001C4E80"/>
    <w:rsid w:val="001C7FA7"/>
    <w:rsid w:val="001D28DF"/>
    <w:rsid w:val="001D2FD7"/>
    <w:rsid w:val="001D300E"/>
    <w:rsid w:val="001D35EB"/>
    <w:rsid w:val="001D4D87"/>
    <w:rsid w:val="001E0479"/>
    <w:rsid w:val="001E6F79"/>
    <w:rsid w:val="001F0F1C"/>
    <w:rsid w:val="001F10AA"/>
    <w:rsid w:val="001F4F0C"/>
    <w:rsid w:val="001F6A5B"/>
    <w:rsid w:val="00200808"/>
    <w:rsid w:val="00200B2F"/>
    <w:rsid w:val="0020474C"/>
    <w:rsid w:val="00213BC4"/>
    <w:rsid w:val="0022171E"/>
    <w:rsid w:val="002335F3"/>
    <w:rsid w:val="00234043"/>
    <w:rsid w:val="0023521C"/>
    <w:rsid w:val="00235274"/>
    <w:rsid w:val="00235719"/>
    <w:rsid w:val="002378BE"/>
    <w:rsid w:val="00251F46"/>
    <w:rsid w:val="00263CB8"/>
    <w:rsid w:val="002662D0"/>
    <w:rsid w:val="0027240E"/>
    <w:rsid w:val="00273302"/>
    <w:rsid w:val="00283B36"/>
    <w:rsid w:val="00291CC6"/>
    <w:rsid w:val="00292B24"/>
    <w:rsid w:val="0029341B"/>
    <w:rsid w:val="00296620"/>
    <w:rsid w:val="00296FE2"/>
    <w:rsid w:val="0029775F"/>
    <w:rsid w:val="002A40F0"/>
    <w:rsid w:val="002A564C"/>
    <w:rsid w:val="002B6287"/>
    <w:rsid w:val="002B7543"/>
    <w:rsid w:val="002B7ADD"/>
    <w:rsid w:val="002C3EBE"/>
    <w:rsid w:val="002D3AA6"/>
    <w:rsid w:val="002D48D7"/>
    <w:rsid w:val="002D709E"/>
    <w:rsid w:val="002E0C87"/>
    <w:rsid w:val="002F2724"/>
    <w:rsid w:val="002F5A7A"/>
    <w:rsid w:val="00302F5A"/>
    <w:rsid w:val="00305120"/>
    <w:rsid w:val="0030715F"/>
    <w:rsid w:val="00315DE7"/>
    <w:rsid w:val="00321CBD"/>
    <w:rsid w:val="00322622"/>
    <w:rsid w:val="00324FE6"/>
    <w:rsid w:val="003317B3"/>
    <w:rsid w:val="0033338C"/>
    <w:rsid w:val="0033402F"/>
    <w:rsid w:val="00341048"/>
    <w:rsid w:val="0034699E"/>
    <w:rsid w:val="00350850"/>
    <w:rsid w:val="003735AC"/>
    <w:rsid w:val="003935DE"/>
    <w:rsid w:val="003A7350"/>
    <w:rsid w:val="003B60DD"/>
    <w:rsid w:val="003C57EE"/>
    <w:rsid w:val="003D0A55"/>
    <w:rsid w:val="003D1DB0"/>
    <w:rsid w:val="003D5FAA"/>
    <w:rsid w:val="003F2B63"/>
    <w:rsid w:val="004010B1"/>
    <w:rsid w:val="004017DA"/>
    <w:rsid w:val="004059EC"/>
    <w:rsid w:val="00406C73"/>
    <w:rsid w:val="004157C3"/>
    <w:rsid w:val="00417833"/>
    <w:rsid w:val="004210EB"/>
    <w:rsid w:val="00430543"/>
    <w:rsid w:val="00436653"/>
    <w:rsid w:val="0044036B"/>
    <w:rsid w:val="00443F92"/>
    <w:rsid w:val="00451885"/>
    <w:rsid w:val="00452AD5"/>
    <w:rsid w:val="00455E27"/>
    <w:rsid w:val="00460E90"/>
    <w:rsid w:val="004633C1"/>
    <w:rsid w:val="004647F8"/>
    <w:rsid w:val="00470A7E"/>
    <w:rsid w:val="00491C23"/>
    <w:rsid w:val="00493379"/>
    <w:rsid w:val="00496285"/>
    <w:rsid w:val="004B19E8"/>
    <w:rsid w:val="004B76CD"/>
    <w:rsid w:val="004B7CF5"/>
    <w:rsid w:val="004C48DB"/>
    <w:rsid w:val="004C5458"/>
    <w:rsid w:val="004D47C0"/>
    <w:rsid w:val="004D50B7"/>
    <w:rsid w:val="004E517A"/>
    <w:rsid w:val="004E5FFC"/>
    <w:rsid w:val="004F422C"/>
    <w:rsid w:val="004F69BE"/>
    <w:rsid w:val="0050125D"/>
    <w:rsid w:val="00501337"/>
    <w:rsid w:val="00501991"/>
    <w:rsid w:val="0052027F"/>
    <w:rsid w:val="00524065"/>
    <w:rsid w:val="005260E2"/>
    <w:rsid w:val="005406CC"/>
    <w:rsid w:val="00542C61"/>
    <w:rsid w:val="00542FEB"/>
    <w:rsid w:val="00544B4A"/>
    <w:rsid w:val="005514B3"/>
    <w:rsid w:val="005517EC"/>
    <w:rsid w:val="005519C9"/>
    <w:rsid w:val="00555E5B"/>
    <w:rsid w:val="00556945"/>
    <w:rsid w:val="00561AA0"/>
    <w:rsid w:val="00565896"/>
    <w:rsid w:val="0057245F"/>
    <w:rsid w:val="00572549"/>
    <w:rsid w:val="0057367F"/>
    <w:rsid w:val="00576620"/>
    <w:rsid w:val="00580CF9"/>
    <w:rsid w:val="00590083"/>
    <w:rsid w:val="00591923"/>
    <w:rsid w:val="00594723"/>
    <w:rsid w:val="005949E5"/>
    <w:rsid w:val="0059535D"/>
    <w:rsid w:val="005975F6"/>
    <w:rsid w:val="005B1E4B"/>
    <w:rsid w:val="005B2B9E"/>
    <w:rsid w:val="005C075E"/>
    <w:rsid w:val="005D0C5C"/>
    <w:rsid w:val="005E48DF"/>
    <w:rsid w:val="005F08C2"/>
    <w:rsid w:val="005F67D6"/>
    <w:rsid w:val="00600688"/>
    <w:rsid w:val="00601263"/>
    <w:rsid w:val="00613740"/>
    <w:rsid w:val="00630345"/>
    <w:rsid w:val="00634026"/>
    <w:rsid w:val="00642749"/>
    <w:rsid w:val="00650757"/>
    <w:rsid w:val="00670BD7"/>
    <w:rsid w:val="00672D8E"/>
    <w:rsid w:val="006858CF"/>
    <w:rsid w:val="00686314"/>
    <w:rsid w:val="006940F2"/>
    <w:rsid w:val="00697AFB"/>
    <w:rsid w:val="006A018A"/>
    <w:rsid w:val="006A12BA"/>
    <w:rsid w:val="006A1596"/>
    <w:rsid w:val="006B19F4"/>
    <w:rsid w:val="006B39CA"/>
    <w:rsid w:val="006B3A16"/>
    <w:rsid w:val="006B3BF8"/>
    <w:rsid w:val="006C3976"/>
    <w:rsid w:val="006C3A02"/>
    <w:rsid w:val="006E2BEC"/>
    <w:rsid w:val="006E6182"/>
    <w:rsid w:val="006E72CF"/>
    <w:rsid w:val="006F49CB"/>
    <w:rsid w:val="006F572C"/>
    <w:rsid w:val="00702BCA"/>
    <w:rsid w:val="00705C6D"/>
    <w:rsid w:val="00713E9E"/>
    <w:rsid w:val="00735C79"/>
    <w:rsid w:val="007362B5"/>
    <w:rsid w:val="007401EC"/>
    <w:rsid w:val="00746EFC"/>
    <w:rsid w:val="00751A66"/>
    <w:rsid w:val="00755590"/>
    <w:rsid w:val="0075737F"/>
    <w:rsid w:val="0076222A"/>
    <w:rsid w:val="00767C18"/>
    <w:rsid w:val="0077076D"/>
    <w:rsid w:val="00772217"/>
    <w:rsid w:val="00774EA8"/>
    <w:rsid w:val="00777037"/>
    <w:rsid w:val="00777826"/>
    <w:rsid w:val="007815B8"/>
    <w:rsid w:val="0078655F"/>
    <w:rsid w:val="00787198"/>
    <w:rsid w:val="00791DD0"/>
    <w:rsid w:val="007920AA"/>
    <w:rsid w:val="00792146"/>
    <w:rsid w:val="00792C97"/>
    <w:rsid w:val="007963CE"/>
    <w:rsid w:val="007A38EB"/>
    <w:rsid w:val="007A6018"/>
    <w:rsid w:val="007A6235"/>
    <w:rsid w:val="007A66CD"/>
    <w:rsid w:val="007B4C5C"/>
    <w:rsid w:val="007B523C"/>
    <w:rsid w:val="007C5494"/>
    <w:rsid w:val="007C6CD0"/>
    <w:rsid w:val="007D0724"/>
    <w:rsid w:val="007E0002"/>
    <w:rsid w:val="007E2310"/>
    <w:rsid w:val="007E261B"/>
    <w:rsid w:val="007E7A34"/>
    <w:rsid w:val="007F0C9D"/>
    <w:rsid w:val="007F429B"/>
    <w:rsid w:val="007F5074"/>
    <w:rsid w:val="00800C94"/>
    <w:rsid w:val="008159BB"/>
    <w:rsid w:val="00816615"/>
    <w:rsid w:val="00821CFC"/>
    <w:rsid w:val="0082632E"/>
    <w:rsid w:val="008317B1"/>
    <w:rsid w:val="0083208E"/>
    <w:rsid w:val="00842897"/>
    <w:rsid w:val="00843515"/>
    <w:rsid w:val="00844189"/>
    <w:rsid w:val="00845173"/>
    <w:rsid w:val="00845E3D"/>
    <w:rsid w:val="00854AE0"/>
    <w:rsid w:val="00855DD1"/>
    <w:rsid w:val="00857F63"/>
    <w:rsid w:val="0086001C"/>
    <w:rsid w:val="00861156"/>
    <w:rsid w:val="008614C8"/>
    <w:rsid w:val="008623A4"/>
    <w:rsid w:val="008627CA"/>
    <w:rsid w:val="008650BD"/>
    <w:rsid w:val="00865E53"/>
    <w:rsid w:val="00867AFC"/>
    <w:rsid w:val="00867BD1"/>
    <w:rsid w:val="008724C6"/>
    <w:rsid w:val="00873752"/>
    <w:rsid w:val="00877682"/>
    <w:rsid w:val="00877DB6"/>
    <w:rsid w:val="00882E75"/>
    <w:rsid w:val="008836E7"/>
    <w:rsid w:val="008850DE"/>
    <w:rsid w:val="00885E1F"/>
    <w:rsid w:val="00894B63"/>
    <w:rsid w:val="008A12B1"/>
    <w:rsid w:val="008A7926"/>
    <w:rsid w:val="008C6618"/>
    <w:rsid w:val="008D2B88"/>
    <w:rsid w:val="008D35C2"/>
    <w:rsid w:val="008D6A96"/>
    <w:rsid w:val="008E0D44"/>
    <w:rsid w:val="008E5976"/>
    <w:rsid w:val="008E7822"/>
    <w:rsid w:val="008F06E1"/>
    <w:rsid w:val="008F1991"/>
    <w:rsid w:val="008F2C75"/>
    <w:rsid w:val="008F663A"/>
    <w:rsid w:val="008F6954"/>
    <w:rsid w:val="00912458"/>
    <w:rsid w:val="0092350E"/>
    <w:rsid w:val="00927E04"/>
    <w:rsid w:val="009313B8"/>
    <w:rsid w:val="0093149C"/>
    <w:rsid w:val="00932284"/>
    <w:rsid w:val="009324FE"/>
    <w:rsid w:val="009346DE"/>
    <w:rsid w:val="009371EF"/>
    <w:rsid w:val="00940E3C"/>
    <w:rsid w:val="00944A9A"/>
    <w:rsid w:val="009600E6"/>
    <w:rsid w:val="00961E94"/>
    <w:rsid w:val="00973A41"/>
    <w:rsid w:val="00974B12"/>
    <w:rsid w:val="00975959"/>
    <w:rsid w:val="00983398"/>
    <w:rsid w:val="00993509"/>
    <w:rsid w:val="009A148E"/>
    <w:rsid w:val="009B056F"/>
    <w:rsid w:val="009B2686"/>
    <w:rsid w:val="009B3877"/>
    <w:rsid w:val="009C1523"/>
    <w:rsid w:val="009C34DB"/>
    <w:rsid w:val="009C5B92"/>
    <w:rsid w:val="009C769F"/>
    <w:rsid w:val="009D0054"/>
    <w:rsid w:val="009D0AA6"/>
    <w:rsid w:val="009D25D9"/>
    <w:rsid w:val="009E4D76"/>
    <w:rsid w:val="009F2638"/>
    <w:rsid w:val="009F673B"/>
    <w:rsid w:val="009F683C"/>
    <w:rsid w:val="009F74DC"/>
    <w:rsid w:val="00A110C8"/>
    <w:rsid w:val="00A25067"/>
    <w:rsid w:val="00A254B2"/>
    <w:rsid w:val="00A43327"/>
    <w:rsid w:val="00A500F6"/>
    <w:rsid w:val="00A50BF0"/>
    <w:rsid w:val="00A55E84"/>
    <w:rsid w:val="00A63B07"/>
    <w:rsid w:val="00A66E73"/>
    <w:rsid w:val="00A673C1"/>
    <w:rsid w:val="00A74016"/>
    <w:rsid w:val="00A878C2"/>
    <w:rsid w:val="00A91063"/>
    <w:rsid w:val="00A93B9D"/>
    <w:rsid w:val="00A93E65"/>
    <w:rsid w:val="00AA5B60"/>
    <w:rsid w:val="00AA688D"/>
    <w:rsid w:val="00AB28F2"/>
    <w:rsid w:val="00AB4E04"/>
    <w:rsid w:val="00AB776D"/>
    <w:rsid w:val="00AC0534"/>
    <w:rsid w:val="00AD59B3"/>
    <w:rsid w:val="00AE0499"/>
    <w:rsid w:val="00AE6167"/>
    <w:rsid w:val="00AF2C08"/>
    <w:rsid w:val="00AF5F4B"/>
    <w:rsid w:val="00B0146B"/>
    <w:rsid w:val="00B0444E"/>
    <w:rsid w:val="00B22D65"/>
    <w:rsid w:val="00B25DCE"/>
    <w:rsid w:val="00B27118"/>
    <w:rsid w:val="00B345E1"/>
    <w:rsid w:val="00B41D40"/>
    <w:rsid w:val="00B4753D"/>
    <w:rsid w:val="00B5007C"/>
    <w:rsid w:val="00B538CB"/>
    <w:rsid w:val="00B548BB"/>
    <w:rsid w:val="00B54B6B"/>
    <w:rsid w:val="00B609AE"/>
    <w:rsid w:val="00B63696"/>
    <w:rsid w:val="00B64F83"/>
    <w:rsid w:val="00B65C3E"/>
    <w:rsid w:val="00B7272D"/>
    <w:rsid w:val="00B74169"/>
    <w:rsid w:val="00B86743"/>
    <w:rsid w:val="00B873F2"/>
    <w:rsid w:val="00B87DEA"/>
    <w:rsid w:val="00BA1032"/>
    <w:rsid w:val="00BA5366"/>
    <w:rsid w:val="00BB1EB8"/>
    <w:rsid w:val="00BB2448"/>
    <w:rsid w:val="00BB26CC"/>
    <w:rsid w:val="00BB3F8A"/>
    <w:rsid w:val="00BB7EBE"/>
    <w:rsid w:val="00BC473A"/>
    <w:rsid w:val="00BC6661"/>
    <w:rsid w:val="00BC786F"/>
    <w:rsid w:val="00BD1BC0"/>
    <w:rsid w:val="00BD26CE"/>
    <w:rsid w:val="00BE34F8"/>
    <w:rsid w:val="00BF106C"/>
    <w:rsid w:val="00BF4665"/>
    <w:rsid w:val="00C24E6E"/>
    <w:rsid w:val="00C25EB8"/>
    <w:rsid w:val="00C3008B"/>
    <w:rsid w:val="00C34714"/>
    <w:rsid w:val="00C46E81"/>
    <w:rsid w:val="00C56FA2"/>
    <w:rsid w:val="00C619DE"/>
    <w:rsid w:val="00C672AC"/>
    <w:rsid w:val="00C725D5"/>
    <w:rsid w:val="00C755D3"/>
    <w:rsid w:val="00C759F1"/>
    <w:rsid w:val="00C760BF"/>
    <w:rsid w:val="00C813BA"/>
    <w:rsid w:val="00C81B30"/>
    <w:rsid w:val="00C84522"/>
    <w:rsid w:val="00C8603C"/>
    <w:rsid w:val="00C86FFB"/>
    <w:rsid w:val="00CB07D1"/>
    <w:rsid w:val="00CB34CD"/>
    <w:rsid w:val="00CB3A58"/>
    <w:rsid w:val="00CB5BE3"/>
    <w:rsid w:val="00CB7604"/>
    <w:rsid w:val="00CC5ED8"/>
    <w:rsid w:val="00CC7A04"/>
    <w:rsid w:val="00CC7CB8"/>
    <w:rsid w:val="00CD43D0"/>
    <w:rsid w:val="00CD517F"/>
    <w:rsid w:val="00CE4942"/>
    <w:rsid w:val="00CE5812"/>
    <w:rsid w:val="00D02E6E"/>
    <w:rsid w:val="00D060BD"/>
    <w:rsid w:val="00D103AD"/>
    <w:rsid w:val="00D273E1"/>
    <w:rsid w:val="00D27AA3"/>
    <w:rsid w:val="00D31249"/>
    <w:rsid w:val="00D35927"/>
    <w:rsid w:val="00D366B5"/>
    <w:rsid w:val="00D400D9"/>
    <w:rsid w:val="00D446DE"/>
    <w:rsid w:val="00D5030C"/>
    <w:rsid w:val="00D61985"/>
    <w:rsid w:val="00D701CD"/>
    <w:rsid w:val="00D723F2"/>
    <w:rsid w:val="00D80B3D"/>
    <w:rsid w:val="00D824F0"/>
    <w:rsid w:val="00D92513"/>
    <w:rsid w:val="00DA3709"/>
    <w:rsid w:val="00DA4532"/>
    <w:rsid w:val="00DB6F14"/>
    <w:rsid w:val="00DC0EE6"/>
    <w:rsid w:val="00DC14D6"/>
    <w:rsid w:val="00DC1F7E"/>
    <w:rsid w:val="00DD14AA"/>
    <w:rsid w:val="00DD40AB"/>
    <w:rsid w:val="00DD42CD"/>
    <w:rsid w:val="00DE44F0"/>
    <w:rsid w:val="00DF0590"/>
    <w:rsid w:val="00E0318E"/>
    <w:rsid w:val="00E12DC1"/>
    <w:rsid w:val="00E132BC"/>
    <w:rsid w:val="00E146D4"/>
    <w:rsid w:val="00E175C3"/>
    <w:rsid w:val="00E21A80"/>
    <w:rsid w:val="00E2486C"/>
    <w:rsid w:val="00E26200"/>
    <w:rsid w:val="00E266C9"/>
    <w:rsid w:val="00E3283C"/>
    <w:rsid w:val="00E3413E"/>
    <w:rsid w:val="00E35309"/>
    <w:rsid w:val="00E44AA3"/>
    <w:rsid w:val="00E45769"/>
    <w:rsid w:val="00E509CD"/>
    <w:rsid w:val="00E52D65"/>
    <w:rsid w:val="00E62B2B"/>
    <w:rsid w:val="00E63110"/>
    <w:rsid w:val="00E664EA"/>
    <w:rsid w:val="00E72285"/>
    <w:rsid w:val="00E75DD6"/>
    <w:rsid w:val="00E85185"/>
    <w:rsid w:val="00E86050"/>
    <w:rsid w:val="00E93965"/>
    <w:rsid w:val="00E9546F"/>
    <w:rsid w:val="00EA7815"/>
    <w:rsid w:val="00EB2780"/>
    <w:rsid w:val="00EB3510"/>
    <w:rsid w:val="00EC220E"/>
    <w:rsid w:val="00EC4749"/>
    <w:rsid w:val="00EC7CAC"/>
    <w:rsid w:val="00ED4B17"/>
    <w:rsid w:val="00EE79EB"/>
    <w:rsid w:val="00EF0BEB"/>
    <w:rsid w:val="00F0597F"/>
    <w:rsid w:val="00F10633"/>
    <w:rsid w:val="00F11001"/>
    <w:rsid w:val="00F116F1"/>
    <w:rsid w:val="00F14DE7"/>
    <w:rsid w:val="00F2070C"/>
    <w:rsid w:val="00F31DE7"/>
    <w:rsid w:val="00F32489"/>
    <w:rsid w:val="00F35751"/>
    <w:rsid w:val="00F4063D"/>
    <w:rsid w:val="00F41810"/>
    <w:rsid w:val="00F516B2"/>
    <w:rsid w:val="00F54658"/>
    <w:rsid w:val="00F56F52"/>
    <w:rsid w:val="00F6018D"/>
    <w:rsid w:val="00F651B1"/>
    <w:rsid w:val="00F7432C"/>
    <w:rsid w:val="00F74EF3"/>
    <w:rsid w:val="00F774D2"/>
    <w:rsid w:val="00F80F89"/>
    <w:rsid w:val="00F82F36"/>
    <w:rsid w:val="00F8536E"/>
    <w:rsid w:val="00F85D6B"/>
    <w:rsid w:val="00F85F7F"/>
    <w:rsid w:val="00F9141D"/>
    <w:rsid w:val="00F91955"/>
    <w:rsid w:val="00F94B1F"/>
    <w:rsid w:val="00F97F98"/>
    <w:rsid w:val="00FA0843"/>
    <w:rsid w:val="00FA096A"/>
    <w:rsid w:val="00FB2606"/>
    <w:rsid w:val="00FB57F9"/>
    <w:rsid w:val="00FB7044"/>
    <w:rsid w:val="00FC17A1"/>
    <w:rsid w:val="00FC73AB"/>
    <w:rsid w:val="00FD220C"/>
    <w:rsid w:val="00FE349D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53DB"/>
  <w15:chartTrackingRefBased/>
  <w15:docId w15:val="{8682E913-59C7-4110-9DC8-43D7AFB3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9E5"/>
    <w:pPr>
      <w:keepNext/>
      <w:keepLines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62B5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4D6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32E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32E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32E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32E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32E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32E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9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46EFC"/>
    <w:pPr>
      <w:ind w:left="720"/>
      <w:contextualSpacing/>
    </w:pPr>
  </w:style>
  <w:style w:type="paragraph" w:customStyle="1" w:styleId="ConsPlusNormal">
    <w:name w:val="ConsPlusNormal"/>
    <w:rsid w:val="007B4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62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14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4">
    <w:name w:val="Table Grid"/>
    <w:basedOn w:val="a1"/>
    <w:uiPriority w:val="39"/>
    <w:rsid w:val="0086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3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327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C54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C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52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60E2"/>
  </w:style>
  <w:style w:type="paragraph" w:styleId="ab">
    <w:name w:val="footer"/>
    <w:basedOn w:val="a"/>
    <w:link w:val="ac"/>
    <w:uiPriority w:val="99"/>
    <w:unhideWhenUsed/>
    <w:rsid w:val="0052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60E2"/>
  </w:style>
  <w:style w:type="paragraph" w:styleId="ad">
    <w:name w:val="TOC Heading"/>
    <w:basedOn w:val="1"/>
    <w:next w:val="a"/>
    <w:uiPriority w:val="39"/>
    <w:unhideWhenUsed/>
    <w:qFormat/>
    <w:rsid w:val="00E63110"/>
    <w:pPr>
      <w:numPr>
        <w:numId w:val="0"/>
      </w:num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6311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63110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E63110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263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63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63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263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263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63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AA688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A688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A688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688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A688D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C7CAC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C7CAC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EC7CAC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C7CAC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C7CAC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EC7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EF65F-E43A-4ECD-8DA9-23395425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20</Pages>
  <Words>4725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 Aleksey</dc:creator>
  <cp:keywords/>
  <dc:description/>
  <cp:lastModifiedBy>Kuznetsov Aleksey</cp:lastModifiedBy>
  <cp:revision>50</cp:revision>
  <dcterms:created xsi:type="dcterms:W3CDTF">2021-09-02T14:05:00Z</dcterms:created>
  <dcterms:modified xsi:type="dcterms:W3CDTF">2021-11-30T08:34:00Z</dcterms:modified>
</cp:coreProperties>
</file>